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80" w:rsidRDefault="00286B80" w:rsidP="00286B80">
      <w:pPr>
        <w:spacing w:after="0"/>
        <w:jc w:val="center"/>
        <w:rPr>
          <w:b/>
          <w:bCs/>
          <w:sz w:val="28"/>
          <w:szCs w:val="24"/>
        </w:rPr>
      </w:pPr>
      <w:r w:rsidRPr="00220449">
        <w:rPr>
          <w:bCs/>
          <w:sz w:val="28"/>
          <w:szCs w:val="24"/>
        </w:rPr>
        <w:t>Details of Bids floated on</w:t>
      </w:r>
      <w:r w:rsidRPr="006424B9">
        <w:rPr>
          <w:b/>
          <w:bCs/>
          <w:sz w:val="28"/>
          <w:szCs w:val="24"/>
        </w:rPr>
        <w:t xml:space="preserve"> </w:t>
      </w:r>
      <w:r w:rsidRPr="008D6E0F">
        <w:rPr>
          <w:rFonts w:ascii="Arial Black" w:hAnsi="Arial Black"/>
          <w:b/>
          <w:bCs/>
          <w:szCs w:val="22"/>
        </w:rPr>
        <w:t>GeM portal by HITES</w:t>
      </w:r>
      <w:r>
        <w:rPr>
          <w:b/>
          <w:bCs/>
          <w:sz w:val="28"/>
          <w:szCs w:val="24"/>
        </w:rPr>
        <w:t xml:space="preserve"> </w:t>
      </w:r>
      <w:r w:rsidRPr="00220449">
        <w:rPr>
          <w:bCs/>
          <w:sz w:val="28"/>
          <w:szCs w:val="24"/>
        </w:rPr>
        <w:t>for procurement of</w:t>
      </w:r>
      <w:r>
        <w:rPr>
          <w:b/>
          <w:bCs/>
          <w:sz w:val="28"/>
          <w:szCs w:val="24"/>
        </w:rPr>
        <w:t xml:space="preserve"> </w:t>
      </w:r>
    </w:p>
    <w:p w:rsidR="00286B80" w:rsidRDefault="00286B80" w:rsidP="00286B80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‘</w:t>
      </w:r>
      <w:r w:rsidRPr="008D6E0F">
        <w:rPr>
          <w:rFonts w:ascii="Arial Black" w:hAnsi="Arial Black"/>
          <w:b/>
          <w:bCs/>
          <w:szCs w:val="22"/>
        </w:rPr>
        <w:t>Laboratory Equipments</w:t>
      </w:r>
      <w:r>
        <w:rPr>
          <w:b/>
          <w:bCs/>
          <w:sz w:val="28"/>
          <w:szCs w:val="24"/>
        </w:rPr>
        <w:t xml:space="preserve">’ </w:t>
      </w:r>
      <w:r w:rsidRPr="00220449">
        <w:rPr>
          <w:bCs/>
          <w:sz w:val="28"/>
          <w:szCs w:val="24"/>
        </w:rPr>
        <w:t>for and on behalf of</w:t>
      </w:r>
      <w:r w:rsidRPr="006424B9">
        <w:rPr>
          <w:b/>
          <w:bCs/>
          <w:sz w:val="28"/>
          <w:szCs w:val="24"/>
        </w:rPr>
        <w:t xml:space="preserve"> </w:t>
      </w:r>
    </w:p>
    <w:p w:rsidR="00286B80" w:rsidRDefault="00286B80" w:rsidP="00286B80">
      <w:pPr>
        <w:spacing w:after="0"/>
        <w:jc w:val="center"/>
        <w:rPr>
          <w:b/>
          <w:bCs/>
          <w:sz w:val="28"/>
          <w:szCs w:val="24"/>
        </w:rPr>
      </w:pPr>
      <w:r w:rsidRPr="008D6E0F">
        <w:rPr>
          <w:rFonts w:ascii="Arial Black" w:hAnsi="Arial Black"/>
          <w:b/>
          <w:bCs/>
          <w:szCs w:val="22"/>
        </w:rPr>
        <w:t>Indian Council of Medical Research</w:t>
      </w:r>
    </w:p>
    <w:p w:rsidR="00286B80" w:rsidRPr="00220449" w:rsidRDefault="00286B80" w:rsidP="00286B80">
      <w:pPr>
        <w:spacing w:after="0"/>
        <w:jc w:val="center"/>
        <w:rPr>
          <w:bCs/>
          <w:sz w:val="28"/>
          <w:szCs w:val="24"/>
        </w:rPr>
      </w:pPr>
      <w:proofErr w:type="spellStart"/>
      <w:r w:rsidRPr="00220449">
        <w:rPr>
          <w:bCs/>
          <w:sz w:val="28"/>
          <w:szCs w:val="24"/>
        </w:rPr>
        <w:t>Ansari</w:t>
      </w:r>
      <w:proofErr w:type="spellEnd"/>
      <w:r w:rsidRPr="00220449">
        <w:rPr>
          <w:bCs/>
          <w:sz w:val="28"/>
          <w:szCs w:val="24"/>
        </w:rPr>
        <w:t xml:space="preserve"> Nagar, New Delhi-110029 </w:t>
      </w:r>
    </w:p>
    <w:p w:rsidR="00286B80" w:rsidRDefault="00286B80" w:rsidP="00286B80">
      <w:pPr>
        <w:spacing w:after="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</w:r>
      <w:r>
        <w:rPr>
          <w:b/>
          <w:bCs/>
          <w:sz w:val="28"/>
          <w:szCs w:val="24"/>
        </w:rPr>
        <w:tab/>
        <w:t xml:space="preserve"> Dated: 30.09.2021</w:t>
      </w:r>
    </w:p>
    <w:p w:rsidR="00286B80" w:rsidRDefault="00286B80" w:rsidP="00286B80">
      <w:pPr>
        <w:spacing w:after="0"/>
        <w:rPr>
          <w:b/>
          <w:bCs/>
          <w:sz w:val="28"/>
          <w:szCs w:val="24"/>
        </w:rPr>
      </w:pPr>
    </w:p>
    <w:tbl>
      <w:tblPr>
        <w:tblStyle w:val="TableGrid"/>
        <w:tblW w:w="0" w:type="auto"/>
        <w:jc w:val="center"/>
        <w:tblInd w:w="-801" w:type="dxa"/>
        <w:tblLayout w:type="fixed"/>
        <w:tblLook w:val="04A0"/>
      </w:tblPr>
      <w:tblGrid>
        <w:gridCol w:w="590"/>
        <w:gridCol w:w="3060"/>
        <w:gridCol w:w="679"/>
        <w:gridCol w:w="1170"/>
        <w:gridCol w:w="1170"/>
        <w:gridCol w:w="1350"/>
        <w:gridCol w:w="1260"/>
      </w:tblGrid>
      <w:tr w:rsidR="00286B80" w:rsidRPr="00274FD3" w:rsidTr="00120BD3">
        <w:trPr>
          <w:trHeight w:val="953"/>
          <w:tblHeader/>
          <w:jc w:val="center"/>
        </w:trPr>
        <w:tc>
          <w:tcPr>
            <w:tcW w:w="590" w:type="dxa"/>
            <w:vAlign w:val="center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 w:rsidRPr="00C45041">
              <w:rPr>
                <w:b/>
              </w:rPr>
              <w:t>Sl. No.</w:t>
            </w:r>
          </w:p>
        </w:tc>
        <w:tc>
          <w:tcPr>
            <w:tcW w:w="3060" w:type="dxa"/>
            <w:vAlign w:val="center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 w:rsidRPr="00C45041">
              <w:rPr>
                <w:b/>
              </w:rPr>
              <w:t>List of Items</w:t>
            </w:r>
          </w:p>
        </w:tc>
        <w:tc>
          <w:tcPr>
            <w:tcW w:w="679" w:type="dxa"/>
            <w:vAlign w:val="center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 w:rsidRPr="00C45041">
              <w:rPr>
                <w:b/>
              </w:rPr>
              <w:t>Qty.</w:t>
            </w:r>
          </w:p>
        </w:tc>
        <w:tc>
          <w:tcPr>
            <w:tcW w:w="1170" w:type="dxa"/>
            <w:vAlign w:val="center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 w:rsidRPr="00C45041">
              <w:rPr>
                <w:b/>
              </w:rPr>
              <w:t>Bid Number</w:t>
            </w:r>
          </w:p>
        </w:tc>
        <w:tc>
          <w:tcPr>
            <w:tcW w:w="1170" w:type="dxa"/>
            <w:vAlign w:val="center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>
              <w:rPr>
                <w:b/>
              </w:rPr>
              <w:t>Bid Published Date</w:t>
            </w:r>
          </w:p>
        </w:tc>
        <w:tc>
          <w:tcPr>
            <w:tcW w:w="1350" w:type="dxa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Pr="00C45041">
              <w:rPr>
                <w:b/>
              </w:rPr>
              <w:t>Bid End Date/Time</w:t>
            </w:r>
          </w:p>
        </w:tc>
        <w:tc>
          <w:tcPr>
            <w:tcW w:w="1260" w:type="dxa"/>
          </w:tcPr>
          <w:p w:rsidR="00286B80" w:rsidRPr="00C45041" w:rsidRDefault="00286B80" w:rsidP="00120BD3">
            <w:pPr>
              <w:jc w:val="center"/>
              <w:rPr>
                <w:b/>
              </w:rPr>
            </w:pPr>
            <w:r>
              <w:rPr>
                <w:b/>
              </w:rPr>
              <w:t xml:space="preserve">Extended </w:t>
            </w:r>
            <w:r w:rsidRPr="00C45041">
              <w:rPr>
                <w:b/>
              </w:rPr>
              <w:t>Bid Opening Date/Time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 xml:space="preserve">Automated Hematology </w:t>
            </w:r>
            <w:proofErr w:type="spellStart"/>
            <w:r w:rsidRPr="008B40A3">
              <w:rPr>
                <w:rFonts w:ascii="Arial Narrow" w:hAnsi="Arial Narrow" w:cs="Calibri"/>
              </w:rPr>
              <w:t>Analyser</w:t>
            </w:r>
            <w:proofErr w:type="spellEnd"/>
            <w:r w:rsidRPr="008B40A3">
              <w:rPr>
                <w:rFonts w:ascii="Arial Narrow" w:hAnsi="Arial Narrow" w:cs="Calibri"/>
              </w:rPr>
              <w:t>(Clinical Chemistry)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GEM/2021/B/1309085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Automated Nucleic Acid Purification system (96 well)     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6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GEM/2021/B/1309363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Automated Protein Purification System (FPLC)-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GEM/2021/B/1309458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 xml:space="preserve">Automated Tissue </w:t>
            </w:r>
            <w:proofErr w:type="spellStart"/>
            <w:r w:rsidRPr="008B40A3">
              <w:rPr>
                <w:rFonts w:ascii="Arial Narrow" w:hAnsi="Arial Narrow" w:cs="Calibri"/>
              </w:rPr>
              <w:t>Microarrayer</w:t>
            </w:r>
            <w:proofErr w:type="spellEnd"/>
            <w:r w:rsidRPr="008B40A3">
              <w:rPr>
                <w:rFonts w:ascii="Arial Narrow" w:hAnsi="Arial Narrow" w:cs="Calibri"/>
              </w:rPr>
              <w:t xml:space="preserve"> &amp; TMA Software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GEM/2021/B/1310014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 xml:space="preserve">Automatic Chemistry Analyzer 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GEM/2021/B/1310058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ETO Sterilizer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GEM/2021/B/1309553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7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Fourier-Transform Infrared Spectroscopy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3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GEM/2021/B/1309889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8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Full size Inhalation Exposure System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GEM/2021/B/1309909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9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 xml:space="preserve">Fragment </w:t>
            </w:r>
            <w:proofErr w:type="spellStart"/>
            <w:r w:rsidRPr="008B40A3">
              <w:rPr>
                <w:rFonts w:ascii="Arial Narrow" w:hAnsi="Arial Narrow" w:cs="Calibri"/>
              </w:rPr>
              <w:t>Analyser</w:t>
            </w:r>
            <w:proofErr w:type="spellEnd"/>
            <w:r w:rsidRPr="008B40A3">
              <w:rPr>
                <w:rFonts w:ascii="Arial Narrow" w:hAnsi="Arial Narrow" w:cs="Calibri"/>
              </w:rPr>
              <w:t>/On Chip Electrophoresis Devices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GEM/2021/B/1307504</w:t>
            </w:r>
            <w:r w:rsidRPr="00274FD3">
              <w:rPr>
                <w:rFonts w:ascii="Arial Narrow" w:hAnsi="Arial Narrow" w:cs="Calibri"/>
              </w:rPr>
              <w:br/>
            </w:r>
          </w:p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lastRenderedPageBreak/>
              <w:t>1</w:t>
            </w:r>
            <w:r w:rsidRPr="00274FD3">
              <w:rPr>
                <w:rFonts w:ascii="Arial Narrow" w:hAnsi="Arial Narrow" w:cs="Calibri"/>
              </w:rPr>
              <w:t>0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GC- Electron capture detector (ECD)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GEM/2021/B/1307497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Fully Automated Rotary Microtome with accessories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GEM/2021/B/1309763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05-10-2021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Default="008B40A3" w:rsidP="00120BD3">
            <w:pPr>
              <w:jc w:val="center"/>
              <w:rPr>
                <w:rFonts w:ascii="Arial Narrow" w:hAnsi="Arial Narrow" w:cs="Calibri"/>
              </w:rPr>
            </w:pPr>
          </w:p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12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Multimode Reader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GEM/2021/B/1309537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13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Portable Fluorescence Microscope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GEM/2021/B/1309591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14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Preparative floor model refrigerated ultracentrifuge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3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GEM/2021/B/1309670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  <w:tr w:rsidR="008B40A3" w:rsidRPr="00274FD3" w:rsidTr="00120BD3">
        <w:trPr>
          <w:trHeight w:val="953"/>
          <w:tblHeader/>
          <w:jc w:val="center"/>
        </w:trPr>
        <w:tc>
          <w:tcPr>
            <w:tcW w:w="59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15</w:t>
            </w:r>
          </w:p>
        </w:tc>
        <w:tc>
          <w:tcPr>
            <w:tcW w:w="3060" w:type="dxa"/>
            <w:vAlign w:val="center"/>
          </w:tcPr>
          <w:p w:rsidR="008B40A3" w:rsidRPr="008B40A3" w:rsidRDefault="008B40A3" w:rsidP="00120BD3">
            <w:pPr>
              <w:rPr>
                <w:rFonts w:ascii="Arial Narrow" w:hAnsi="Arial Narrow" w:cs="Calibri"/>
              </w:rPr>
            </w:pPr>
            <w:r w:rsidRPr="008B40A3">
              <w:rPr>
                <w:rFonts w:ascii="Arial Narrow" w:hAnsi="Arial Narrow" w:cs="Calibri"/>
              </w:rPr>
              <w:t>Protein purification system</w:t>
            </w:r>
          </w:p>
        </w:tc>
        <w:tc>
          <w:tcPr>
            <w:tcW w:w="679" w:type="dxa"/>
            <w:vAlign w:val="center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1</w:t>
            </w:r>
          </w:p>
        </w:tc>
        <w:tc>
          <w:tcPr>
            <w:tcW w:w="1170" w:type="dxa"/>
            <w:vAlign w:val="center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GEM/2021/B/1309838</w:t>
            </w:r>
            <w:r w:rsidRPr="00274FD3">
              <w:rPr>
                <w:rFonts w:ascii="Arial Narrow" w:hAnsi="Arial Narrow" w:cs="Calibri"/>
              </w:rPr>
              <w:br/>
            </w:r>
          </w:p>
        </w:tc>
        <w:tc>
          <w:tcPr>
            <w:tcW w:w="1170" w:type="dxa"/>
          </w:tcPr>
          <w:p w:rsidR="008B40A3" w:rsidRPr="00274FD3" w:rsidRDefault="008B40A3" w:rsidP="00120BD3">
            <w:pPr>
              <w:jc w:val="center"/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25-06-2021</w:t>
            </w:r>
          </w:p>
        </w:tc>
        <w:tc>
          <w:tcPr>
            <w:tcW w:w="135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till 16:00:00</w:t>
            </w:r>
          </w:p>
        </w:tc>
        <w:tc>
          <w:tcPr>
            <w:tcW w:w="1260" w:type="dxa"/>
            <w:vAlign w:val="bottom"/>
          </w:tcPr>
          <w:p w:rsidR="008B40A3" w:rsidRPr="00274FD3" w:rsidRDefault="008B40A3" w:rsidP="00120BD3">
            <w:pPr>
              <w:rPr>
                <w:rFonts w:ascii="Arial Narrow" w:hAnsi="Arial Narrow" w:cs="Calibri"/>
              </w:rPr>
            </w:pPr>
            <w:r w:rsidRPr="00274FD3">
              <w:rPr>
                <w:rFonts w:ascii="Arial Narrow" w:hAnsi="Arial Narrow" w:cs="Calibri"/>
              </w:rPr>
              <w:t>07-10-2021 at 16:30:00</w:t>
            </w:r>
          </w:p>
        </w:tc>
      </w:tr>
    </w:tbl>
    <w:p w:rsidR="00286B80" w:rsidRDefault="00286B80" w:rsidP="00286B80"/>
    <w:p w:rsidR="00286B80" w:rsidRDefault="00286B80" w:rsidP="00286B80"/>
    <w:p w:rsidR="00286B80" w:rsidRDefault="00286B80" w:rsidP="00286B80"/>
    <w:p w:rsidR="00286B80" w:rsidRDefault="00286B80" w:rsidP="00286B80"/>
    <w:p w:rsidR="00286B80" w:rsidRPr="00D57D05" w:rsidRDefault="00286B80" w:rsidP="00286B80">
      <w:pPr>
        <w:pStyle w:val="Default"/>
        <w:rPr>
          <w:rFonts w:cstheme="minorBidi"/>
          <w:b/>
          <w:bCs/>
          <w:color w:val="auto"/>
          <w:u w:val="single"/>
        </w:rPr>
      </w:pPr>
      <w:r w:rsidRPr="00D57D05">
        <w:rPr>
          <w:rFonts w:cstheme="minorBidi"/>
          <w:b/>
          <w:bCs/>
          <w:color w:val="auto"/>
          <w:u w:val="single"/>
        </w:rPr>
        <w:t>Important Note:</w:t>
      </w:r>
    </w:p>
    <w:p w:rsidR="00286B80" w:rsidRDefault="00286B80" w:rsidP="00286B80">
      <w:pPr>
        <w:pStyle w:val="Default"/>
        <w:rPr>
          <w:rFonts w:cstheme="minorBidi"/>
          <w:color w:val="auto"/>
        </w:rPr>
      </w:pPr>
    </w:p>
    <w:p w:rsidR="00286B80" w:rsidRDefault="00286B80" w:rsidP="00286B8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Interested bidders are advised to download the complete Bid Documents from the website </w:t>
      </w:r>
      <w:hyperlink r:id="rId5" w:history="1">
        <w:r w:rsidRPr="00EA36A6">
          <w:rPr>
            <w:rStyle w:val="Hyperlink"/>
            <w:sz w:val="22"/>
            <w:szCs w:val="22"/>
          </w:rPr>
          <w:t>https://gem.gov.in/</w:t>
        </w:r>
      </w:hyperlink>
      <w:r>
        <w:rPr>
          <w:sz w:val="22"/>
          <w:szCs w:val="22"/>
        </w:rPr>
        <w:t>for complete details.</w:t>
      </w:r>
    </w:p>
    <w:p w:rsidR="00286B80" w:rsidRDefault="00286B80" w:rsidP="00286B80">
      <w:pPr>
        <w:pStyle w:val="Default"/>
        <w:jc w:val="both"/>
        <w:rPr>
          <w:sz w:val="22"/>
          <w:szCs w:val="22"/>
        </w:rPr>
      </w:pPr>
    </w:p>
    <w:p w:rsidR="00286B80" w:rsidRDefault="00286B80" w:rsidP="00286B8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Bidders shall ensure that their tender(s), complete in all respects, are submitted online through GeM portal only</w:t>
      </w:r>
      <w:r w:rsidRPr="006F77FC">
        <w:rPr>
          <w:sz w:val="22"/>
          <w:szCs w:val="22"/>
        </w:rPr>
        <w:t>.</w:t>
      </w:r>
    </w:p>
    <w:p w:rsidR="00286B80" w:rsidRDefault="00286B80" w:rsidP="00286B80">
      <w:pPr>
        <w:pStyle w:val="Default"/>
        <w:rPr>
          <w:sz w:val="22"/>
          <w:szCs w:val="22"/>
        </w:rPr>
      </w:pPr>
      <w:bookmarkStart w:id="0" w:name="_GoBack"/>
      <w:bookmarkEnd w:id="0"/>
    </w:p>
    <w:p w:rsidR="00286B80" w:rsidRDefault="00286B80" w:rsidP="00286B80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Prospective bidders are advised to browse the websites</w:t>
      </w:r>
      <w:hyperlink r:id="rId6" w:history="1">
        <w:r w:rsidRPr="00EA36A6">
          <w:rPr>
            <w:rStyle w:val="Hyperlink"/>
            <w:sz w:val="22"/>
            <w:szCs w:val="22"/>
          </w:rPr>
          <w:t>https://gem.gov.in/</w:t>
        </w:r>
      </w:hyperlink>
      <w:r>
        <w:rPr>
          <w:sz w:val="22"/>
          <w:szCs w:val="22"/>
        </w:rPr>
        <w:t xml:space="preserve"> and </w:t>
      </w:r>
      <w:hyperlink r:id="rId7" w:history="1">
        <w:r w:rsidRPr="00EA36A6">
          <w:rPr>
            <w:rStyle w:val="Hyperlink"/>
            <w:sz w:val="22"/>
            <w:szCs w:val="22"/>
          </w:rPr>
          <w:t>https://hllhites.com/</w:t>
        </w:r>
      </w:hyperlink>
      <w:r>
        <w:rPr>
          <w:sz w:val="22"/>
          <w:szCs w:val="22"/>
        </w:rPr>
        <w:t xml:space="preserve">regularly before submission of their bids as any further amendments/information will be published in these websites only. </w:t>
      </w:r>
    </w:p>
    <w:p w:rsidR="00286B80" w:rsidRDefault="00286B80" w:rsidP="00286B80"/>
    <w:p w:rsidR="00E32417" w:rsidRDefault="008B40A3"/>
    <w:sectPr w:rsidR="00E32417" w:rsidSect="0064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2D1E"/>
    <w:multiLevelType w:val="hybridMultilevel"/>
    <w:tmpl w:val="21ECD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86B80"/>
    <w:rsid w:val="0027287A"/>
    <w:rsid w:val="00286B80"/>
    <w:rsid w:val="008B40A3"/>
    <w:rsid w:val="00CD5BBD"/>
    <w:rsid w:val="00FE7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B80"/>
    <w:pPr>
      <w:spacing w:after="160" w:line="259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B80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86B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bidi="hi-IN"/>
    </w:rPr>
  </w:style>
  <w:style w:type="character" w:styleId="Hyperlink">
    <w:name w:val="Hyperlink"/>
    <w:basedOn w:val="DefaultParagraphFont"/>
    <w:uiPriority w:val="99"/>
    <w:unhideWhenUsed/>
    <w:rsid w:val="00286B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lhit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m.gov.in/" TargetMode="External"/><Relationship Id="rId5" Type="http://schemas.openxmlformats.org/officeDocument/2006/relationships/hyperlink" Target="https://gem.gov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Hitesh</dc:creator>
  <cp:lastModifiedBy>Hitesh</cp:lastModifiedBy>
  <cp:revision>2</cp:revision>
  <dcterms:created xsi:type="dcterms:W3CDTF">2021-09-30T04:02:00Z</dcterms:created>
  <dcterms:modified xsi:type="dcterms:W3CDTF">2021-09-30T04:22:00Z</dcterms:modified>
</cp:coreProperties>
</file>