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AF" w:rsidRDefault="00A42CAF" w:rsidP="00000A58">
      <w:pPr>
        <w:widowControl w:val="0"/>
        <w:autoSpaceDE w:val="0"/>
        <w:autoSpaceDN w:val="0"/>
        <w:adjustRightInd w:val="0"/>
        <w:spacing w:after="0" w:line="240" w:lineRule="auto"/>
        <w:rPr>
          <w:rFonts w:ascii="Times New Roman" w:hAnsi="Times New Roman" w:cs="Times New Roman"/>
          <w:b/>
          <w:bCs/>
          <w:sz w:val="44"/>
          <w:szCs w:val="44"/>
        </w:rPr>
      </w:pPr>
    </w:p>
    <w:p w:rsidR="00A42CAF" w:rsidRDefault="00A42CAF" w:rsidP="00000A58">
      <w:pPr>
        <w:widowControl w:val="0"/>
        <w:autoSpaceDE w:val="0"/>
        <w:autoSpaceDN w:val="0"/>
        <w:adjustRightInd w:val="0"/>
        <w:spacing w:after="0" w:line="240" w:lineRule="auto"/>
        <w:rPr>
          <w:rFonts w:ascii="Times New Roman" w:hAnsi="Times New Roman" w:cs="Times New Roman"/>
          <w:b/>
          <w:bCs/>
          <w:sz w:val="44"/>
          <w:szCs w:val="44"/>
        </w:rPr>
      </w:pPr>
    </w:p>
    <w:p w:rsidR="004C3F97" w:rsidRPr="00352651" w:rsidRDefault="009474E6" w:rsidP="002856F1">
      <w:pPr>
        <w:widowControl w:val="0"/>
        <w:autoSpaceDE w:val="0"/>
        <w:autoSpaceDN w:val="0"/>
        <w:adjustRightInd w:val="0"/>
        <w:spacing w:after="0" w:line="240" w:lineRule="auto"/>
        <w:jc w:val="center"/>
        <w:rPr>
          <w:rFonts w:ascii="Times New Roman" w:hAnsi="Times New Roman" w:cs="Times New Roman"/>
          <w:sz w:val="36"/>
          <w:szCs w:val="36"/>
        </w:rPr>
      </w:pPr>
      <w:r w:rsidRPr="00352651">
        <w:rPr>
          <w:rFonts w:ascii="Times New Roman" w:hAnsi="Times New Roman" w:cs="Times New Roman"/>
          <w:b/>
          <w:bCs/>
          <w:sz w:val="36"/>
          <w:szCs w:val="36"/>
        </w:rPr>
        <w:t>I</w:t>
      </w:r>
      <w:r w:rsidR="00000A58" w:rsidRPr="00352651">
        <w:rPr>
          <w:rFonts w:ascii="Times New Roman" w:hAnsi="Times New Roman" w:cs="Times New Roman"/>
          <w:b/>
          <w:bCs/>
          <w:sz w:val="36"/>
          <w:szCs w:val="36"/>
        </w:rPr>
        <w:t xml:space="preserve">NSTRUCTION </w:t>
      </w:r>
      <w:r w:rsidRPr="00352651">
        <w:rPr>
          <w:rFonts w:ascii="Times New Roman" w:hAnsi="Times New Roman" w:cs="Times New Roman"/>
          <w:b/>
          <w:bCs/>
          <w:sz w:val="36"/>
          <w:szCs w:val="36"/>
        </w:rPr>
        <w:t>F</w:t>
      </w:r>
      <w:r w:rsidR="00000A58" w:rsidRPr="00352651">
        <w:rPr>
          <w:rFonts w:ascii="Times New Roman" w:hAnsi="Times New Roman" w:cs="Times New Roman"/>
          <w:b/>
          <w:bCs/>
          <w:sz w:val="36"/>
          <w:szCs w:val="36"/>
        </w:rPr>
        <w:t xml:space="preserve">OR </w:t>
      </w:r>
      <w:r w:rsidR="00E623BC" w:rsidRPr="00352651">
        <w:rPr>
          <w:rFonts w:ascii="Times New Roman" w:hAnsi="Times New Roman" w:cs="Times New Roman"/>
          <w:b/>
          <w:bCs/>
          <w:sz w:val="36"/>
          <w:szCs w:val="36"/>
        </w:rPr>
        <w:t>B</w:t>
      </w:r>
      <w:r w:rsidR="00000A58" w:rsidRPr="00352651">
        <w:rPr>
          <w:rFonts w:ascii="Times New Roman" w:hAnsi="Times New Roman" w:cs="Times New Roman"/>
          <w:b/>
          <w:bCs/>
          <w:sz w:val="36"/>
          <w:szCs w:val="36"/>
        </w:rPr>
        <w:t>IDDERS</w:t>
      </w:r>
    </w:p>
    <w:p w:rsidR="004C3F97" w:rsidRPr="00352651" w:rsidRDefault="004C3F97" w:rsidP="004C3F97">
      <w:pPr>
        <w:widowControl w:val="0"/>
        <w:autoSpaceDE w:val="0"/>
        <w:autoSpaceDN w:val="0"/>
        <w:adjustRightInd w:val="0"/>
        <w:spacing w:after="0" w:line="200" w:lineRule="exact"/>
        <w:rPr>
          <w:rFonts w:ascii="Times New Roman" w:hAnsi="Times New Roman" w:cs="Times New Roman"/>
          <w:sz w:val="36"/>
          <w:szCs w:val="36"/>
        </w:rPr>
      </w:pPr>
    </w:p>
    <w:p w:rsidR="004C3F97" w:rsidRPr="00352651" w:rsidRDefault="004C3F97" w:rsidP="004C3F97">
      <w:pPr>
        <w:widowControl w:val="0"/>
        <w:autoSpaceDE w:val="0"/>
        <w:autoSpaceDN w:val="0"/>
        <w:adjustRightInd w:val="0"/>
        <w:spacing w:after="0" w:line="200" w:lineRule="exact"/>
        <w:rPr>
          <w:rFonts w:ascii="Times New Roman" w:hAnsi="Times New Roman" w:cs="Times New Roman"/>
          <w:sz w:val="36"/>
          <w:szCs w:val="36"/>
        </w:rPr>
      </w:pPr>
    </w:p>
    <w:p w:rsidR="004C3F97" w:rsidRPr="00352651" w:rsidRDefault="004C3F97" w:rsidP="004C3F97">
      <w:pPr>
        <w:widowControl w:val="0"/>
        <w:autoSpaceDE w:val="0"/>
        <w:autoSpaceDN w:val="0"/>
        <w:adjustRightInd w:val="0"/>
        <w:spacing w:after="0" w:line="359" w:lineRule="exact"/>
        <w:rPr>
          <w:rFonts w:ascii="Times New Roman" w:hAnsi="Times New Roman" w:cs="Times New Roman"/>
          <w:sz w:val="36"/>
          <w:szCs w:val="36"/>
        </w:rPr>
      </w:pPr>
    </w:p>
    <w:p w:rsidR="004C3F97" w:rsidRPr="00352651" w:rsidRDefault="004C3F97" w:rsidP="002856F1">
      <w:pPr>
        <w:widowControl w:val="0"/>
        <w:autoSpaceDE w:val="0"/>
        <w:autoSpaceDN w:val="0"/>
        <w:adjustRightInd w:val="0"/>
        <w:spacing w:after="0" w:line="240" w:lineRule="auto"/>
        <w:ind w:left="3820"/>
        <w:rPr>
          <w:rFonts w:ascii="Times New Roman" w:hAnsi="Times New Roman" w:cs="Times New Roman"/>
          <w:sz w:val="36"/>
          <w:szCs w:val="36"/>
        </w:rPr>
      </w:pPr>
      <w:r w:rsidRPr="00352651">
        <w:rPr>
          <w:rFonts w:ascii="Times New Roman" w:hAnsi="Times New Roman" w:cs="Times New Roman"/>
          <w:b/>
          <w:bCs/>
          <w:sz w:val="36"/>
          <w:szCs w:val="36"/>
        </w:rPr>
        <w:t>FOR</w:t>
      </w:r>
    </w:p>
    <w:p w:rsidR="004C3F97" w:rsidRPr="00352651" w:rsidRDefault="004C3F97" w:rsidP="004C3F97">
      <w:pPr>
        <w:widowControl w:val="0"/>
        <w:autoSpaceDE w:val="0"/>
        <w:autoSpaceDN w:val="0"/>
        <w:adjustRightInd w:val="0"/>
        <w:spacing w:after="0" w:line="200" w:lineRule="exact"/>
        <w:rPr>
          <w:rFonts w:ascii="Times New Roman" w:hAnsi="Times New Roman" w:cs="Times New Roman"/>
          <w:sz w:val="36"/>
          <w:szCs w:val="36"/>
        </w:rPr>
      </w:pPr>
    </w:p>
    <w:p w:rsidR="004C3F97" w:rsidRPr="00352651" w:rsidRDefault="004C3F97" w:rsidP="004C3F97">
      <w:pPr>
        <w:widowControl w:val="0"/>
        <w:autoSpaceDE w:val="0"/>
        <w:autoSpaceDN w:val="0"/>
        <w:adjustRightInd w:val="0"/>
        <w:spacing w:after="0" w:line="200" w:lineRule="exact"/>
        <w:rPr>
          <w:rFonts w:ascii="Times New Roman" w:hAnsi="Times New Roman" w:cs="Times New Roman"/>
          <w:sz w:val="36"/>
          <w:szCs w:val="36"/>
        </w:rPr>
      </w:pPr>
    </w:p>
    <w:p w:rsidR="004C3F97" w:rsidRPr="00352651" w:rsidRDefault="004C3F97" w:rsidP="004C3F97">
      <w:pPr>
        <w:widowControl w:val="0"/>
        <w:autoSpaceDE w:val="0"/>
        <w:autoSpaceDN w:val="0"/>
        <w:adjustRightInd w:val="0"/>
        <w:spacing w:after="0" w:line="329" w:lineRule="exact"/>
        <w:rPr>
          <w:rFonts w:ascii="Times New Roman" w:hAnsi="Times New Roman" w:cs="Times New Roman"/>
          <w:sz w:val="36"/>
          <w:szCs w:val="36"/>
        </w:rPr>
      </w:pPr>
    </w:p>
    <w:p w:rsidR="004C3F97" w:rsidRPr="00D73059" w:rsidRDefault="004C3F97" w:rsidP="002500F2">
      <w:pPr>
        <w:widowControl w:val="0"/>
        <w:autoSpaceDE w:val="0"/>
        <w:autoSpaceDN w:val="0"/>
        <w:adjustRightInd w:val="0"/>
        <w:spacing w:after="0" w:line="240" w:lineRule="auto"/>
        <w:jc w:val="center"/>
        <w:rPr>
          <w:rFonts w:ascii="Times New Roman" w:hAnsi="Times New Roman" w:cs="Times New Roman"/>
          <w:b/>
          <w:sz w:val="36"/>
          <w:szCs w:val="36"/>
        </w:rPr>
      </w:pPr>
      <w:r w:rsidRPr="00352651">
        <w:rPr>
          <w:rFonts w:ascii="Times New Roman" w:hAnsi="Times New Roman" w:cs="Times New Roman"/>
          <w:b/>
          <w:bCs/>
          <w:sz w:val="36"/>
          <w:szCs w:val="36"/>
        </w:rPr>
        <w:t>PROVIDING</w:t>
      </w:r>
      <w:r w:rsidR="002500F2" w:rsidRPr="00352651">
        <w:rPr>
          <w:rFonts w:ascii="Times New Roman" w:hAnsi="Times New Roman" w:cs="Times New Roman"/>
          <w:b/>
          <w:sz w:val="36"/>
          <w:szCs w:val="36"/>
        </w:rPr>
        <w:t xml:space="preserve"> COMPREHENSIVE ARCHITECTURAL</w:t>
      </w:r>
      <w:r w:rsidR="00804B04" w:rsidRPr="00352651">
        <w:rPr>
          <w:rFonts w:ascii="Times New Roman" w:hAnsi="Times New Roman" w:cs="Times New Roman"/>
          <w:b/>
          <w:sz w:val="36"/>
          <w:szCs w:val="36"/>
        </w:rPr>
        <w:t xml:space="preserve">, </w:t>
      </w:r>
      <w:r w:rsidR="00D73059">
        <w:rPr>
          <w:rFonts w:ascii="Times New Roman" w:hAnsi="Times New Roman" w:cs="Times New Roman"/>
          <w:b/>
          <w:sz w:val="36"/>
          <w:szCs w:val="36"/>
        </w:rPr>
        <w:t>CONSULTANCY SERVICES</w:t>
      </w:r>
      <w:r w:rsidR="002500F2" w:rsidRPr="00352651">
        <w:rPr>
          <w:rFonts w:ascii="Times New Roman" w:hAnsi="Times New Roman" w:cs="Times New Roman"/>
          <w:b/>
          <w:sz w:val="36"/>
          <w:szCs w:val="36"/>
        </w:rPr>
        <w:t xml:space="preserve"> FOR THE </w:t>
      </w:r>
      <w:r w:rsidR="00D73059" w:rsidRPr="00D73059">
        <w:rPr>
          <w:rFonts w:ascii="Times New Roman" w:hAnsi="Times New Roman" w:cs="Times New Roman"/>
          <w:b/>
          <w:sz w:val="36"/>
          <w:szCs w:val="36"/>
        </w:rPr>
        <w:t>MODERNIZATION OF GOVERNMENT MEDICAL COLLEGE AT KOTTAYAM IN KERALA</w:t>
      </w:r>
    </w:p>
    <w:p w:rsidR="004C3F97" w:rsidRPr="00FC4670" w:rsidRDefault="004C3F97" w:rsidP="00F363B4">
      <w:pPr>
        <w:widowControl w:val="0"/>
        <w:autoSpaceDE w:val="0"/>
        <w:autoSpaceDN w:val="0"/>
        <w:adjustRightInd w:val="0"/>
        <w:spacing w:after="0" w:line="200" w:lineRule="exact"/>
        <w:jc w:val="right"/>
        <w:rPr>
          <w:rFonts w:ascii="Times New Roman" w:hAnsi="Times New Roman" w:cs="Times New Roman"/>
          <w:b/>
          <w:sz w:val="40"/>
          <w:szCs w:val="40"/>
        </w:rPr>
      </w:pPr>
    </w:p>
    <w:p w:rsidR="004C3F97" w:rsidRPr="00FC4670" w:rsidRDefault="004C3F97" w:rsidP="00F363B4">
      <w:pPr>
        <w:widowControl w:val="0"/>
        <w:autoSpaceDE w:val="0"/>
        <w:autoSpaceDN w:val="0"/>
        <w:adjustRightInd w:val="0"/>
        <w:spacing w:after="0" w:line="200" w:lineRule="exact"/>
        <w:jc w:val="right"/>
        <w:rPr>
          <w:rFonts w:ascii="Times New Roman" w:hAnsi="Times New Roman" w:cs="Times New Roman"/>
          <w:b/>
          <w:sz w:val="40"/>
          <w:szCs w:val="40"/>
        </w:rPr>
      </w:pPr>
    </w:p>
    <w:p w:rsidR="004C3F97" w:rsidRPr="006E21CF" w:rsidRDefault="004C3F97" w:rsidP="00A42CAF">
      <w:pPr>
        <w:widowControl w:val="0"/>
        <w:autoSpaceDE w:val="0"/>
        <w:autoSpaceDN w:val="0"/>
        <w:adjustRightInd w:val="0"/>
        <w:spacing w:after="0" w:line="200" w:lineRule="exact"/>
        <w:rPr>
          <w:rFonts w:ascii="Times New Roman" w:hAnsi="Times New Roman" w:cs="Times New Roman"/>
          <w:sz w:val="24"/>
          <w:szCs w:val="24"/>
        </w:rPr>
      </w:pPr>
    </w:p>
    <w:p w:rsidR="004C3F97" w:rsidRPr="006E21CF" w:rsidRDefault="004C3F97" w:rsidP="00F363B4">
      <w:pPr>
        <w:widowControl w:val="0"/>
        <w:autoSpaceDE w:val="0"/>
        <w:autoSpaceDN w:val="0"/>
        <w:adjustRightInd w:val="0"/>
        <w:spacing w:after="0" w:line="222" w:lineRule="exact"/>
        <w:jc w:val="right"/>
        <w:rPr>
          <w:rFonts w:ascii="Times New Roman" w:hAnsi="Times New Roman" w:cs="Times New Roman"/>
          <w:sz w:val="24"/>
          <w:szCs w:val="24"/>
        </w:rPr>
      </w:pPr>
    </w:p>
    <w:p w:rsidR="004C3F97" w:rsidRPr="006E21CF" w:rsidRDefault="00D73059" w:rsidP="00F363B4">
      <w:pPr>
        <w:widowControl w:val="0"/>
        <w:autoSpaceDE w:val="0"/>
        <w:autoSpaceDN w:val="0"/>
        <w:adjustRightInd w:val="0"/>
        <w:spacing w:after="0" w:line="240" w:lineRule="auto"/>
        <w:ind w:left="3520"/>
        <w:rPr>
          <w:rFonts w:ascii="Times New Roman" w:hAnsi="Times New Roman" w:cs="Times New Roman"/>
          <w:sz w:val="32"/>
          <w:szCs w:val="32"/>
        </w:rPr>
      </w:pPr>
      <w:r>
        <w:rPr>
          <w:rFonts w:ascii="Times New Roman" w:hAnsi="Times New Roman" w:cs="Times New Roman"/>
          <w:b/>
          <w:bCs/>
          <w:sz w:val="32"/>
          <w:szCs w:val="32"/>
        </w:rPr>
        <w:t>NOVEMBER</w:t>
      </w:r>
      <w:r w:rsidR="00FC4670">
        <w:rPr>
          <w:rFonts w:ascii="Times New Roman" w:hAnsi="Times New Roman" w:cs="Times New Roman"/>
          <w:b/>
          <w:bCs/>
          <w:sz w:val="32"/>
          <w:szCs w:val="32"/>
        </w:rPr>
        <w:t xml:space="preserve"> </w:t>
      </w:r>
      <w:r w:rsidR="00FC3E15" w:rsidRPr="006E21CF">
        <w:rPr>
          <w:rFonts w:ascii="Times New Roman" w:hAnsi="Times New Roman" w:cs="Times New Roman"/>
          <w:b/>
          <w:bCs/>
          <w:sz w:val="32"/>
          <w:szCs w:val="32"/>
        </w:rPr>
        <w:t>2017</w:t>
      </w:r>
    </w:p>
    <w:p w:rsidR="004C3F97" w:rsidRPr="006E21CF" w:rsidRDefault="004C3F97" w:rsidP="00F363B4">
      <w:pPr>
        <w:widowControl w:val="0"/>
        <w:autoSpaceDE w:val="0"/>
        <w:autoSpaceDN w:val="0"/>
        <w:adjustRightInd w:val="0"/>
        <w:spacing w:after="0" w:line="200" w:lineRule="exact"/>
        <w:jc w:val="right"/>
        <w:rPr>
          <w:rFonts w:ascii="Times New Roman" w:hAnsi="Times New Roman" w:cs="Times New Roman"/>
          <w:sz w:val="24"/>
          <w:szCs w:val="24"/>
        </w:rPr>
      </w:pPr>
    </w:p>
    <w:p w:rsidR="004C3F97" w:rsidRPr="006E21CF" w:rsidRDefault="004C3F97" w:rsidP="00F363B4">
      <w:pPr>
        <w:widowControl w:val="0"/>
        <w:autoSpaceDE w:val="0"/>
        <w:autoSpaceDN w:val="0"/>
        <w:adjustRightInd w:val="0"/>
        <w:spacing w:after="0" w:line="200" w:lineRule="exact"/>
        <w:jc w:val="right"/>
        <w:rPr>
          <w:rFonts w:ascii="Times New Roman" w:hAnsi="Times New Roman" w:cs="Times New Roman"/>
          <w:sz w:val="24"/>
          <w:szCs w:val="24"/>
        </w:rPr>
      </w:pPr>
    </w:p>
    <w:p w:rsidR="00BE49BF" w:rsidRPr="006E21CF" w:rsidRDefault="00BE49BF" w:rsidP="00352651">
      <w:pPr>
        <w:widowControl w:val="0"/>
        <w:autoSpaceDE w:val="0"/>
        <w:autoSpaceDN w:val="0"/>
        <w:adjustRightInd w:val="0"/>
        <w:spacing w:after="0" w:line="200" w:lineRule="exact"/>
        <w:ind w:right="-20"/>
      </w:pPr>
    </w:p>
    <w:p w:rsidR="00BE49BF" w:rsidRPr="006E21CF" w:rsidRDefault="00BE49BF" w:rsidP="00BE49BF">
      <w:pPr>
        <w:widowControl w:val="0"/>
        <w:autoSpaceDE w:val="0"/>
        <w:autoSpaceDN w:val="0"/>
        <w:adjustRightInd w:val="0"/>
        <w:spacing w:after="0" w:line="200" w:lineRule="exact"/>
        <w:ind w:right="-20"/>
        <w:jc w:val="center"/>
      </w:pPr>
    </w:p>
    <w:p w:rsidR="00BE49BF" w:rsidRPr="006E21CF" w:rsidRDefault="00BE49BF" w:rsidP="00BE49BF">
      <w:pPr>
        <w:widowControl w:val="0"/>
        <w:autoSpaceDE w:val="0"/>
        <w:autoSpaceDN w:val="0"/>
        <w:adjustRightInd w:val="0"/>
        <w:spacing w:after="0" w:line="240" w:lineRule="auto"/>
        <w:ind w:left="1520" w:right="-20"/>
        <w:rPr>
          <w:rFonts w:cs="Times New Roman"/>
        </w:rPr>
      </w:pPr>
      <w:r w:rsidRPr="006E21CF">
        <w:rPr>
          <w:noProof/>
          <w:lang w:eastAsia="en-IN"/>
        </w:rPr>
        <w:drawing>
          <wp:inline distT="0" distB="0" distL="0" distR="0">
            <wp:extent cx="3489960" cy="777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960" cy="777240"/>
                    </a:xfrm>
                    <a:prstGeom prst="rect">
                      <a:avLst/>
                    </a:prstGeom>
                    <a:noFill/>
                    <a:ln>
                      <a:noFill/>
                    </a:ln>
                  </pic:spPr>
                </pic:pic>
              </a:graphicData>
            </a:graphic>
          </wp:inline>
        </w:drawing>
      </w:r>
    </w:p>
    <w:p w:rsidR="00BE49BF" w:rsidRPr="006E21CF" w:rsidRDefault="00BE49BF" w:rsidP="00BE49BF">
      <w:pPr>
        <w:widowControl w:val="0"/>
        <w:autoSpaceDE w:val="0"/>
        <w:autoSpaceDN w:val="0"/>
        <w:adjustRightInd w:val="0"/>
        <w:spacing w:after="0" w:line="240" w:lineRule="auto"/>
        <w:ind w:right="-20"/>
        <w:jc w:val="center"/>
        <w:rPr>
          <w:b/>
          <w:sz w:val="28"/>
        </w:rPr>
      </w:pPr>
      <w:r w:rsidRPr="006E21CF">
        <w:rPr>
          <w:b/>
          <w:sz w:val="28"/>
        </w:rPr>
        <w:t>HITES</w:t>
      </w:r>
    </w:p>
    <w:p w:rsidR="00BE49BF" w:rsidRPr="00352651" w:rsidRDefault="00BE49BF" w:rsidP="00BE49BF">
      <w:pPr>
        <w:widowControl w:val="0"/>
        <w:autoSpaceDE w:val="0"/>
        <w:autoSpaceDN w:val="0"/>
        <w:adjustRightInd w:val="0"/>
        <w:spacing w:after="0" w:line="240" w:lineRule="auto"/>
        <w:ind w:right="-20"/>
        <w:jc w:val="center"/>
        <w:rPr>
          <w:b/>
          <w:sz w:val="24"/>
          <w:szCs w:val="24"/>
        </w:rPr>
      </w:pPr>
      <w:r w:rsidRPr="00352651">
        <w:rPr>
          <w:b/>
          <w:sz w:val="24"/>
          <w:szCs w:val="24"/>
        </w:rPr>
        <w:t xml:space="preserve">(A FULLY OWNED SUBSIDIARY OF HLL LIFECARE LTD, </w:t>
      </w:r>
    </w:p>
    <w:p w:rsidR="00BE49BF" w:rsidRPr="00352651" w:rsidRDefault="00BE49BF" w:rsidP="00BE49BF">
      <w:pPr>
        <w:widowControl w:val="0"/>
        <w:autoSpaceDE w:val="0"/>
        <w:autoSpaceDN w:val="0"/>
        <w:adjustRightInd w:val="0"/>
        <w:spacing w:after="0" w:line="240" w:lineRule="auto"/>
        <w:ind w:right="-20"/>
        <w:jc w:val="center"/>
        <w:rPr>
          <w:b/>
          <w:sz w:val="24"/>
          <w:szCs w:val="24"/>
        </w:rPr>
      </w:pPr>
      <w:r w:rsidRPr="00352651">
        <w:rPr>
          <w:b/>
          <w:sz w:val="24"/>
          <w:szCs w:val="24"/>
        </w:rPr>
        <w:t>A GOVERNMENT OF INDIA UNDERTAKING)</w:t>
      </w:r>
    </w:p>
    <w:p w:rsidR="00D96A37" w:rsidRPr="00352651" w:rsidRDefault="00D96A37" w:rsidP="00BE49BF">
      <w:pPr>
        <w:widowControl w:val="0"/>
        <w:autoSpaceDE w:val="0"/>
        <w:autoSpaceDN w:val="0"/>
        <w:adjustRightInd w:val="0"/>
        <w:spacing w:after="0" w:line="240" w:lineRule="auto"/>
        <w:ind w:right="-20"/>
        <w:jc w:val="center"/>
        <w:rPr>
          <w:b/>
          <w:sz w:val="24"/>
          <w:szCs w:val="24"/>
        </w:rPr>
      </w:pPr>
      <w:r w:rsidRPr="00352651">
        <w:rPr>
          <w:b/>
          <w:sz w:val="24"/>
          <w:szCs w:val="24"/>
        </w:rPr>
        <w:t>REGIONAL OFFICE</w:t>
      </w:r>
    </w:p>
    <w:p w:rsidR="00BE49BF" w:rsidRPr="00352651" w:rsidRDefault="00BE49BF" w:rsidP="00BE49BF">
      <w:pPr>
        <w:spacing w:after="0" w:line="240" w:lineRule="auto"/>
        <w:ind w:left="720"/>
        <w:jc w:val="center"/>
        <w:rPr>
          <w:b/>
          <w:sz w:val="24"/>
          <w:szCs w:val="24"/>
        </w:rPr>
      </w:pPr>
      <w:r w:rsidRPr="00352651">
        <w:rPr>
          <w:b/>
          <w:sz w:val="24"/>
          <w:szCs w:val="24"/>
        </w:rPr>
        <w:t>GOLDEN JUBILEE BLOCK</w:t>
      </w:r>
    </w:p>
    <w:p w:rsidR="00BE49BF" w:rsidRPr="00352651" w:rsidRDefault="00BE49BF" w:rsidP="00BE49BF">
      <w:pPr>
        <w:spacing w:after="0" w:line="240" w:lineRule="auto"/>
        <w:ind w:left="720"/>
        <w:jc w:val="center"/>
        <w:rPr>
          <w:b/>
          <w:sz w:val="24"/>
          <w:szCs w:val="24"/>
        </w:rPr>
      </w:pPr>
      <w:r w:rsidRPr="00352651">
        <w:rPr>
          <w:b/>
          <w:sz w:val="24"/>
          <w:szCs w:val="24"/>
        </w:rPr>
        <w:t>HLL BHAVAN, POOJAPPURA PO</w:t>
      </w:r>
    </w:p>
    <w:p w:rsidR="00BE49BF" w:rsidRPr="00352651" w:rsidRDefault="00BE49BF" w:rsidP="00BE49BF">
      <w:pPr>
        <w:spacing w:after="0" w:line="240" w:lineRule="auto"/>
        <w:ind w:left="720"/>
        <w:jc w:val="center"/>
        <w:rPr>
          <w:b/>
          <w:sz w:val="24"/>
          <w:szCs w:val="24"/>
        </w:rPr>
      </w:pPr>
      <w:r w:rsidRPr="00352651">
        <w:rPr>
          <w:b/>
          <w:sz w:val="24"/>
          <w:szCs w:val="24"/>
        </w:rPr>
        <w:t>THIRUVANANTHAPURAM – 695012</w:t>
      </w:r>
    </w:p>
    <w:p w:rsidR="00BE49BF" w:rsidRPr="00352651" w:rsidRDefault="00BE49BF" w:rsidP="00BE49BF">
      <w:pPr>
        <w:spacing w:after="0" w:line="240" w:lineRule="auto"/>
        <w:ind w:left="720"/>
        <w:jc w:val="center"/>
        <w:rPr>
          <w:b/>
          <w:sz w:val="24"/>
          <w:szCs w:val="24"/>
        </w:rPr>
      </w:pPr>
      <w:r w:rsidRPr="00352651">
        <w:rPr>
          <w:b/>
          <w:sz w:val="24"/>
          <w:szCs w:val="24"/>
        </w:rPr>
        <w:t>PHONE: 0471-2775500/59</w:t>
      </w:r>
    </w:p>
    <w:p w:rsidR="00BE49BF" w:rsidRPr="00352651" w:rsidRDefault="008A530F" w:rsidP="00BE49BF">
      <w:pPr>
        <w:widowControl w:val="0"/>
        <w:autoSpaceDE w:val="0"/>
        <w:autoSpaceDN w:val="0"/>
        <w:adjustRightInd w:val="0"/>
        <w:spacing w:after="0" w:line="240" w:lineRule="auto"/>
        <w:ind w:right="-20"/>
        <w:jc w:val="center"/>
        <w:rPr>
          <w:b/>
          <w:sz w:val="24"/>
          <w:szCs w:val="24"/>
        </w:rPr>
      </w:pPr>
      <w:hyperlink r:id="rId9" w:history="1">
        <w:r w:rsidR="00BE49BF" w:rsidRPr="00352651">
          <w:rPr>
            <w:rStyle w:val="Hyperlink"/>
            <w:b/>
            <w:color w:val="auto"/>
            <w:sz w:val="24"/>
            <w:szCs w:val="24"/>
          </w:rPr>
          <w:t>www.hllhites.com</w:t>
        </w:r>
      </w:hyperlink>
    </w:p>
    <w:p w:rsidR="00D96A37" w:rsidRPr="00352651" w:rsidRDefault="00D96A37" w:rsidP="00BE49BF">
      <w:pPr>
        <w:widowControl w:val="0"/>
        <w:autoSpaceDE w:val="0"/>
        <w:autoSpaceDN w:val="0"/>
        <w:adjustRightInd w:val="0"/>
        <w:spacing w:after="0" w:line="240" w:lineRule="auto"/>
        <w:ind w:right="-20"/>
        <w:jc w:val="center"/>
        <w:rPr>
          <w:b/>
          <w:sz w:val="24"/>
          <w:szCs w:val="24"/>
        </w:rPr>
      </w:pPr>
    </w:p>
    <w:p w:rsidR="00D96A37" w:rsidRPr="00352651" w:rsidRDefault="00D96A37" w:rsidP="00BE49BF">
      <w:pPr>
        <w:widowControl w:val="0"/>
        <w:autoSpaceDE w:val="0"/>
        <w:autoSpaceDN w:val="0"/>
        <w:adjustRightInd w:val="0"/>
        <w:spacing w:after="0" w:line="240" w:lineRule="auto"/>
        <w:ind w:right="-20"/>
        <w:jc w:val="center"/>
        <w:rPr>
          <w:b/>
          <w:sz w:val="24"/>
          <w:szCs w:val="24"/>
        </w:rPr>
      </w:pPr>
    </w:p>
    <w:p w:rsidR="00D96A37" w:rsidRPr="006E21CF" w:rsidRDefault="00D96A37" w:rsidP="00BE49BF">
      <w:pPr>
        <w:widowControl w:val="0"/>
        <w:autoSpaceDE w:val="0"/>
        <w:autoSpaceDN w:val="0"/>
        <w:adjustRightInd w:val="0"/>
        <w:spacing w:after="0" w:line="240" w:lineRule="auto"/>
        <w:ind w:right="-20"/>
        <w:jc w:val="center"/>
        <w:rPr>
          <w:b/>
          <w:sz w:val="28"/>
        </w:rPr>
      </w:pPr>
    </w:p>
    <w:p w:rsidR="00BE49BF" w:rsidRPr="00CC17EC" w:rsidRDefault="00BE49BF" w:rsidP="00BE49BF">
      <w:pPr>
        <w:widowControl w:val="0"/>
        <w:autoSpaceDE w:val="0"/>
        <w:autoSpaceDN w:val="0"/>
        <w:adjustRightInd w:val="0"/>
        <w:spacing w:after="0" w:line="200" w:lineRule="exact"/>
        <w:ind w:right="-20"/>
        <w:rPr>
          <w:sz w:val="32"/>
          <w:szCs w:val="32"/>
        </w:rPr>
      </w:pPr>
    </w:p>
    <w:p w:rsidR="000C7E24" w:rsidRPr="00CC17EC" w:rsidRDefault="000C7E24" w:rsidP="000C7E24">
      <w:pPr>
        <w:widowControl w:val="0"/>
        <w:autoSpaceDE w:val="0"/>
        <w:autoSpaceDN w:val="0"/>
        <w:adjustRightInd w:val="0"/>
        <w:spacing w:after="0" w:line="240" w:lineRule="auto"/>
        <w:ind w:right="-14"/>
        <w:jc w:val="center"/>
        <w:rPr>
          <w:rFonts w:ascii="Times New Roman" w:hAnsi="Times New Roman" w:cs="Times New Roman"/>
          <w:b/>
          <w:sz w:val="32"/>
          <w:szCs w:val="32"/>
        </w:rPr>
      </w:pPr>
      <w:r w:rsidRPr="00CC17EC">
        <w:rPr>
          <w:rFonts w:ascii="Times New Roman" w:hAnsi="Times New Roman" w:cs="Times New Roman"/>
          <w:b/>
          <w:sz w:val="32"/>
          <w:szCs w:val="32"/>
        </w:rPr>
        <w:lastRenderedPageBreak/>
        <w:t>HITES</w:t>
      </w:r>
    </w:p>
    <w:p w:rsidR="000C7E24" w:rsidRPr="00725DF2" w:rsidRDefault="000C7E24" w:rsidP="000C7E24">
      <w:pPr>
        <w:widowControl w:val="0"/>
        <w:autoSpaceDE w:val="0"/>
        <w:autoSpaceDN w:val="0"/>
        <w:adjustRightInd w:val="0"/>
        <w:spacing w:before="16" w:after="0" w:line="240" w:lineRule="auto"/>
        <w:ind w:right="-20"/>
        <w:jc w:val="center"/>
        <w:rPr>
          <w:rFonts w:ascii="Times New Roman" w:hAnsi="Times New Roman" w:cs="Times New Roman"/>
          <w:b/>
          <w:sz w:val="24"/>
          <w:szCs w:val="24"/>
        </w:rPr>
      </w:pPr>
      <w:r w:rsidRPr="00725DF2">
        <w:rPr>
          <w:rFonts w:ascii="Times New Roman" w:hAnsi="Times New Roman" w:cs="Times New Roman"/>
          <w:b/>
          <w:sz w:val="24"/>
          <w:szCs w:val="24"/>
        </w:rPr>
        <w:t xml:space="preserve">(A Fully Owned Subsidiary of HLL </w:t>
      </w:r>
      <w:proofErr w:type="spellStart"/>
      <w:r w:rsidRPr="00725DF2">
        <w:rPr>
          <w:rFonts w:ascii="Times New Roman" w:hAnsi="Times New Roman" w:cs="Times New Roman"/>
          <w:b/>
          <w:sz w:val="24"/>
          <w:szCs w:val="24"/>
        </w:rPr>
        <w:t>Lifecare</w:t>
      </w:r>
      <w:proofErr w:type="spellEnd"/>
      <w:r w:rsidRPr="00725DF2">
        <w:rPr>
          <w:rFonts w:ascii="Times New Roman" w:hAnsi="Times New Roman" w:cs="Times New Roman"/>
          <w:b/>
          <w:sz w:val="24"/>
          <w:szCs w:val="24"/>
        </w:rPr>
        <w:t xml:space="preserve"> Limited, a Government of India Undertaking)</w:t>
      </w:r>
      <w:r w:rsidR="00F363B4" w:rsidRPr="00725DF2">
        <w:rPr>
          <w:rFonts w:ascii="Times New Roman" w:hAnsi="Times New Roman" w:cs="Times New Roman"/>
          <w:b/>
          <w:sz w:val="24"/>
          <w:szCs w:val="24"/>
        </w:rPr>
        <w:t xml:space="preserve"> </w:t>
      </w:r>
    </w:p>
    <w:p w:rsidR="00072A3F" w:rsidRPr="00725DF2" w:rsidRDefault="00072A3F" w:rsidP="00774FC5">
      <w:pPr>
        <w:widowControl w:val="0"/>
        <w:autoSpaceDE w:val="0"/>
        <w:autoSpaceDN w:val="0"/>
        <w:adjustRightInd w:val="0"/>
        <w:spacing w:before="16" w:after="0" w:line="240" w:lineRule="auto"/>
        <w:ind w:right="-20"/>
        <w:rPr>
          <w:rFonts w:ascii="Times New Roman" w:hAnsi="Times New Roman" w:cs="Times New Roman"/>
          <w:b/>
          <w:sz w:val="24"/>
          <w:szCs w:val="24"/>
        </w:rPr>
      </w:pPr>
    </w:p>
    <w:p w:rsidR="00072A3F" w:rsidRPr="00CF29AD" w:rsidRDefault="00072A3F" w:rsidP="000C7E24">
      <w:pPr>
        <w:widowControl w:val="0"/>
        <w:autoSpaceDE w:val="0"/>
        <w:autoSpaceDN w:val="0"/>
        <w:adjustRightInd w:val="0"/>
        <w:spacing w:before="16" w:after="0" w:line="240" w:lineRule="auto"/>
        <w:ind w:right="-20"/>
        <w:jc w:val="center"/>
        <w:rPr>
          <w:rFonts w:ascii="Times New Roman" w:hAnsi="Times New Roman" w:cs="Times New Roman"/>
          <w:sz w:val="24"/>
          <w:szCs w:val="24"/>
        </w:rPr>
      </w:pPr>
    </w:p>
    <w:p w:rsidR="00195FC3" w:rsidRDefault="00072A3F" w:rsidP="00195FC3">
      <w:pPr>
        <w:ind w:firstLine="567"/>
        <w:jc w:val="both"/>
        <w:rPr>
          <w:rFonts w:ascii="Times New Roman" w:hAnsi="Times New Roman" w:cs="Times New Roman"/>
          <w:sz w:val="24"/>
          <w:szCs w:val="24"/>
        </w:rPr>
      </w:pPr>
      <w:r w:rsidRPr="007E7A38">
        <w:rPr>
          <w:rFonts w:ascii="Times New Roman" w:hAnsi="Times New Roman" w:cs="Times New Roman"/>
          <w:b/>
          <w:spacing w:val="1"/>
          <w:sz w:val="24"/>
          <w:szCs w:val="24"/>
        </w:rPr>
        <w:t>I</w:t>
      </w:r>
      <w:r w:rsidRPr="007E7A38">
        <w:rPr>
          <w:rFonts w:ascii="Times New Roman" w:hAnsi="Times New Roman" w:cs="Times New Roman"/>
          <w:b/>
          <w:spacing w:val="2"/>
          <w:sz w:val="24"/>
          <w:szCs w:val="24"/>
        </w:rPr>
        <w:t>nf</w:t>
      </w:r>
      <w:r w:rsidRPr="007E7A38">
        <w:rPr>
          <w:rFonts w:ascii="Times New Roman" w:hAnsi="Times New Roman" w:cs="Times New Roman"/>
          <w:b/>
          <w:sz w:val="24"/>
          <w:szCs w:val="24"/>
        </w:rPr>
        <w:t>ra</w:t>
      </w:r>
      <w:r w:rsidRPr="007E7A38">
        <w:rPr>
          <w:rFonts w:ascii="Times New Roman" w:hAnsi="Times New Roman" w:cs="Times New Roman"/>
          <w:b/>
          <w:spacing w:val="3"/>
          <w:sz w:val="24"/>
          <w:szCs w:val="24"/>
        </w:rPr>
        <w:t>s</w:t>
      </w:r>
      <w:r w:rsidRPr="007E7A38">
        <w:rPr>
          <w:rFonts w:ascii="Times New Roman" w:hAnsi="Times New Roman" w:cs="Times New Roman"/>
          <w:b/>
          <w:spacing w:val="-1"/>
          <w:sz w:val="24"/>
          <w:szCs w:val="24"/>
        </w:rPr>
        <w:t>t</w:t>
      </w:r>
      <w:r w:rsidRPr="007E7A38">
        <w:rPr>
          <w:rFonts w:ascii="Times New Roman" w:hAnsi="Times New Roman" w:cs="Times New Roman"/>
          <w:b/>
          <w:sz w:val="24"/>
          <w:szCs w:val="24"/>
        </w:rPr>
        <w:t>r</w:t>
      </w:r>
      <w:r w:rsidRPr="007E7A38">
        <w:rPr>
          <w:rFonts w:ascii="Times New Roman" w:hAnsi="Times New Roman" w:cs="Times New Roman"/>
          <w:b/>
          <w:spacing w:val="2"/>
          <w:sz w:val="24"/>
          <w:szCs w:val="24"/>
        </w:rPr>
        <w:t>u</w:t>
      </w:r>
      <w:r w:rsidRPr="007E7A38">
        <w:rPr>
          <w:rFonts w:ascii="Times New Roman" w:hAnsi="Times New Roman" w:cs="Times New Roman"/>
          <w:b/>
          <w:spacing w:val="-5"/>
          <w:sz w:val="24"/>
          <w:szCs w:val="24"/>
        </w:rPr>
        <w:t>c</w:t>
      </w:r>
      <w:r w:rsidRPr="007E7A38">
        <w:rPr>
          <w:rFonts w:ascii="Times New Roman" w:hAnsi="Times New Roman" w:cs="Times New Roman"/>
          <w:b/>
          <w:spacing w:val="-1"/>
          <w:sz w:val="24"/>
          <w:szCs w:val="24"/>
        </w:rPr>
        <w:t>t</w:t>
      </w:r>
      <w:r w:rsidRPr="007E7A38">
        <w:rPr>
          <w:rFonts w:ascii="Times New Roman" w:hAnsi="Times New Roman" w:cs="Times New Roman"/>
          <w:b/>
          <w:spacing w:val="2"/>
          <w:sz w:val="24"/>
          <w:szCs w:val="24"/>
        </w:rPr>
        <w:t>u</w:t>
      </w:r>
      <w:r w:rsidRPr="007E7A38">
        <w:rPr>
          <w:rFonts w:ascii="Times New Roman" w:hAnsi="Times New Roman" w:cs="Times New Roman"/>
          <w:b/>
          <w:sz w:val="24"/>
          <w:szCs w:val="24"/>
        </w:rPr>
        <w:t xml:space="preserve">re </w:t>
      </w:r>
      <w:r w:rsidRPr="007E7A38">
        <w:rPr>
          <w:rFonts w:ascii="Times New Roman" w:hAnsi="Times New Roman" w:cs="Times New Roman"/>
          <w:b/>
          <w:spacing w:val="2"/>
          <w:sz w:val="24"/>
          <w:szCs w:val="24"/>
        </w:rPr>
        <w:t>D</w:t>
      </w:r>
      <w:r w:rsidRPr="007E7A38">
        <w:rPr>
          <w:rFonts w:ascii="Times New Roman" w:hAnsi="Times New Roman" w:cs="Times New Roman"/>
          <w:b/>
          <w:sz w:val="24"/>
          <w:szCs w:val="24"/>
        </w:rPr>
        <w:t>e</w:t>
      </w:r>
      <w:r w:rsidRPr="007E7A38">
        <w:rPr>
          <w:rFonts w:ascii="Times New Roman" w:hAnsi="Times New Roman" w:cs="Times New Roman"/>
          <w:b/>
          <w:spacing w:val="7"/>
          <w:sz w:val="24"/>
          <w:szCs w:val="24"/>
        </w:rPr>
        <w:t>v</w:t>
      </w:r>
      <w:r w:rsidRPr="007E7A38">
        <w:rPr>
          <w:rFonts w:ascii="Times New Roman" w:hAnsi="Times New Roman" w:cs="Times New Roman"/>
          <w:b/>
          <w:sz w:val="24"/>
          <w:szCs w:val="24"/>
        </w:rPr>
        <w:t>e</w:t>
      </w:r>
      <w:r w:rsidRPr="007E7A38">
        <w:rPr>
          <w:rFonts w:ascii="Times New Roman" w:hAnsi="Times New Roman" w:cs="Times New Roman"/>
          <w:b/>
          <w:spacing w:val="2"/>
          <w:sz w:val="24"/>
          <w:szCs w:val="24"/>
        </w:rPr>
        <w:t>l</w:t>
      </w:r>
      <w:r w:rsidRPr="007E7A38">
        <w:rPr>
          <w:rFonts w:ascii="Times New Roman" w:hAnsi="Times New Roman" w:cs="Times New Roman"/>
          <w:b/>
          <w:spacing w:val="1"/>
          <w:sz w:val="24"/>
          <w:szCs w:val="24"/>
        </w:rPr>
        <w:t>o</w:t>
      </w:r>
      <w:r w:rsidRPr="007E7A38">
        <w:rPr>
          <w:rFonts w:ascii="Times New Roman" w:hAnsi="Times New Roman" w:cs="Times New Roman"/>
          <w:b/>
          <w:spacing w:val="2"/>
          <w:sz w:val="24"/>
          <w:szCs w:val="24"/>
        </w:rPr>
        <w:t>p</w:t>
      </w:r>
      <w:r w:rsidRPr="007E7A38">
        <w:rPr>
          <w:rFonts w:ascii="Times New Roman" w:hAnsi="Times New Roman" w:cs="Times New Roman"/>
          <w:b/>
          <w:spacing w:val="7"/>
          <w:sz w:val="24"/>
          <w:szCs w:val="24"/>
        </w:rPr>
        <w:t>m</w:t>
      </w:r>
      <w:r w:rsidRPr="007E7A38">
        <w:rPr>
          <w:rFonts w:ascii="Times New Roman" w:hAnsi="Times New Roman" w:cs="Times New Roman"/>
          <w:b/>
          <w:spacing w:val="-5"/>
          <w:sz w:val="24"/>
          <w:szCs w:val="24"/>
        </w:rPr>
        <w:t>e</w:t>
      </w:r>
      <w:r w:rsidRPr="007E7A38">
        <w:rPr>
          <w:rFonts w:ascii="Times New Roman" w:hAnsi="Times New Roman" w:cs="Times New Roman"/>
          <w:b/>
          <w:spacing w:val="2"/>
          <w:sz w:val="24"/>
          <w:szCs w:val="24"/>
        </w:rPr>
        <w:t>n</w:t>
      </w:r>
      <w:r w:rsidRPr="007E7A38">
        <w:rPr>
          <w:rFonts w:ascii="Times New Roman" w:hAnsi="Times New Roman" w:cs="Times New Roman"/>
          <w:b/>
          <w:sz w:val="24"/>
          <w:szCs w:val="24"/>
        </w:rPr>
        <w:t xml:space="preserve">t </w:t>
      </w:r>
      <w:r w:rsidRPr="007E7A38">
        <w:rPr>
          <w:rFonts w:ascii="Times New Roman" w:hAnsi="Times New Roman" w:cs="Times New Roman"/>
          <w:b/>
          <w:spacing w:val="-2"/>
          <w:sz w:val="24"/>
          <w:szCs w:val="24"/>
        </w:rPr>
        <w:t>D</w:t>
      </w:r>
      <w:r w:rsidRPr="007E7A38">
        <w:rPr>
          <w:rFonts w:ascii="Times New Roman" w:hAnsi="Times New Roman" w:cs="Times New Roman"/>
          <w:b/>
          <w:spacing w:val="7"/>
          <w:sz w:val="24"/>
          <w:szCs w:val="24"/>
        </w:rPr>
        <w:t>i</w:t>
      </w:r>
      <w:r w:rsidRPr="007E7A38">
        <w:rPr>
          <w:rFonts w:ascii="Times New Roman" w:hAnsi="Times New Roman" w:cs="Times New Roman"/>
          <w:b/>
          <w:spacing w:val="-3"/>
          <w:sz w:val="24"/>
          <w:szCs w:val="24"/>
        </w:rPr>
        <w:t>v</w:t>
      </w:r>
      <w:r w:rsidRPr="007E7A38">
        <w:rPr>
          <w:rFonts w:ascii="Times New Roman" w:hAnsi="Times New Roman" w:cs="Times New Roman"/>
          <w:b/>
          <w:spacing w:val="2"/>
          <w:sz w:val="24"/>
          <w:szCs w:val="24"/>
        </w:rPr>
        <w:t>i</w:t>
      </w:r>
      <w:r w:rsidRPr="007E7A38">
        <w:rPr>
          <w:rFonts w:ascii="Times New Roman" w:hAnsi="Times New Roman" w:cs="Times New Roman"/>
          <w:b/>
          <w:spacing w:val="-1"/>
          <w:sz w:val="24"/>
          <w:szCs w:val="24"/>
        </w:rPr>
        <w:t>s</w:t>
      </w:r>
      <w:r w:rsidRPr="007E7A38">
        <w:rPr>
          <w:rFonts w:ascii="Times New Roman" w:hAnsi="Times New Roman" w:cs="Times New Roman"/>
          <w:b/>
          <w:spacing w:val="2"/>
          <w:sz w:val="24"/>
          <w:szCs w:val="24"/>
        </w:rPr>
        <w:t>i</w:t>
      </w:r>
      <w:r w:rsidRPr="007E7A38">
        <w:rPr>
          <w:rFonts w:ascii="Times New Roman" w:hAnsi="Times New Roman" w:cs="Times New Roman"/>
          <w:b/>
          <w:spacing w:val="-3"/>
          <w:sz w:val="24"/>
          <w:szCs w:val="24"/>
        </w:rPr>
        <w:t>o</w:t>
      </w:r>
      <w:r w:rsidRPr="007E7A38">
        <w:rPr>
          <w:rFonts w:ascii="Times New Roman" w:hAnsi="Times New Roman" w:cs="Times New Roman"/>
          <w:b/>
          <w:sz w:val="24"/>
          <w:szCs w:val="24"/>
        </w:rPr>
        <w:t xml:space="preserve">n </w:t>
      </w:r>
      <w:r w:rsidRPr="007E7A38">
        <w:rPr>
          <w:rFonts w:ascii="Times New Roman" w:hAnsi="Times New Roman" w:cs="Times New Roman"/>
          <w:b/>
          <w:spacing w:val="1"/>
          <w:sz w:val="24"/>
          <w:szCs w:val="24"/>
        </w:rPr>
        <w:t>o</w:t>
      </w:r>
      <w:r w:rsidRPr="007E7A38">
        <w:rPr>
          <w:rFonts w:ascii="Times New Roman" w:hAnsi="Times New Roman" w:cs="Times New Roman"/>
          <w:b/>
          <w:sz w:val="24"/>
          <w:szCs w:val="24"/>
        </w:rPr>
        <w:t xml:space="preserve">f HITES invites </w:t>
      </w:r>
      <w:r w:rsidR="00BD5EF5">
        <w:rPr>
          <w:rFonts w:ascii="Times New Roman" w:hAnsi="Times New Roman" w:cs="Times New Roman"/>
          <w:b/>
          <w:sz w:val="24"/>
          <w:szCs w:val="24"/>
        </w:rPr>
        <w:t xml:space="preserve">from </w:t>
      </w:r>
      <w:r w:rsidR="00195FC3" w:rsidRPr="00195FC3">
        <w:rPr>
          <w:rFonts w:ascii="Times New Roman" w:hAnsi="Times New Roman" w:cs="Times New Roman"/>
          <w:b/>
          <w:sz w:val="24"/>
          <w:szCs w:val="24"/>
        </w:rPr>
        <w:t>reputed architects for the following works</w:t>
      </w:r>
      <w:r w:rsidR="00195FC3">
        <w:rPr>
          <w:rFonts w:ascii="Times New Roman" w:hAnsi="Times New Roman" w:cs="Times New Roman"/>
          <w:sz w:val="24"/>
          <w:szCs w:val="24"/>
        </w:rPr>
        <w:t xml:space="preserve">  </w:t>
      </w:r>
    </w:p>
    <w:p w:rsidR="00195FC3" w:rsidRDefault="00195FC3" w:rsidP="00195FC3">
      <w:pPr>
        <w:ind w:firstLine="567"/>
        <w:jc w:val="both"/>
        <w:rPr>
          <w:rFonts w:ascii="Times New Roman" w:hAnsi="Times New Roman" w:cs="Times New Roman"/>
          <w:sz w:val="24"/>
          <w:szCs w:val="24"/>
        </w:rPr>
      </w:pPr>
    </w:p>
    <w:p w:rsidR="00195FC3" w:rsidRPr="00195FC3" w:rsidRDefault="00195FC3" w:rsidP="00195FC3">
      <w:pPr>
        <w:jc w:val="both"/>
        <w:rPr>
          <w:rFonts w:ascii="Times New Roman" w:hAnsi="Times New Roman" w:cs="Times New Roman"/>
          <w:b/>
          <w:sz w:val="28"/>
          <w:szCs w:val="28"/>
        </w:rPr>
      </w:pPr>
      <w:r w:rsidRPr="00195FC3">
        <w:rPr>
          <w:rFonts w:ascii="Book Antiqua" w:hAnsi="Book Antiqua" w:cs="Times New Roman"/>
          <w:b/>
          <w:sz w:val="28"/>
          <w:szCs w:val="28"/>
        </w:rPr>
        <w:t xml:space="preserve"> </w:t>
      </w:r>
      <w:r w:rsidRPr="00195FC3">
        <w:rPr>
          <w:rFonts w:ascii="Book Antiqua" w:hAnsi="Book Antiqua" w:cs="Times New Roman"/>
          <w:b/>
          <w:sz w:val="28"/>
          <w:szCs w:val="28"/>
        </w:rPr>
        <w:tab/>
        <w:t xml:space="preserve">Providing Comprehensive Architectural Consultancy Services for the </w:t>
      </w:r>
      <w:r w:rsidR="00D73059" w:rsidRPr="00437330">
        <w:rPr>
          <w:rFonts w:ascii="Times New Roman" w:hAnsi="Times New Roman" w:cs="Times New Roman"/>
          <w:b/>
          <w:sz w:val="28"/>
          <w:szCs w:val="28"/>
        </w:rPr>
        <w:t>Modernization of Government Medical College at Kottayam in Kerala</w:t>
      </w:r>
    </w:p>
    <w:p w:rsidR="00072A3F" w:rsidRPr="00CF29AD" w:rsidRDefault="00072A3F" w:rsidP="00072A3F">
      <w:pPr>
        <w:widowControl w:val="0"/>
        <w:autoSpaceDE w:val="0"/>
        <w:autoSpaceDN w:val="0"/>
        <w:adjustRightInd w:val="0"/>
        <w:spacing w:after="0" w:line="240" w:lineRule="auto"/>
        <w:ind w:left="180" w:right="-20"/>
        <w:jc w:val="center"/>
        <w:rPr>
          <w:rFonts w:ascii="Times New Roman" w:hAnsi="Times New Roman" w:cs="Times New Roman"/>
          <w:sz w:val="24"/>
          <w:szCs w:val="24"/>
        </w:rPr>
      </w:pPr>
    </w:p>
    <w:p w:rsidR="000C7E24" w:rsidRPr="00CF29AD" w:rsidRDefault="000C7E24" w:rsidP="000C7E24">
      <w:pPr>
        <w:widowControl w:val="0"/>
        <w:autoSpaceDE w:val="0"/>
        <w:autoSpaceDN w:val="0"/>
        <w:adjustRightInd w:val="0"/>
        <w:spacing w:after="0" w:line="240" w:lineRule="auto"/>
        <w:ind w:left="270" w:right="-20"/>
        <w:jc w:val="both"/>
        <w:rPr>
          <w:rFonts w:ascii="Times New Roman" w:hAnsi="Times New Roman" w:cs="Times New Roman"/>
          <w:sz w:val="24"/>
          <w:szCs w:val="24"/>
        </w:rPr>
      </w:pPr>
    </w:p>
    <w:p w:rsidR="000C7E24" w:rsidRPr="00CF29AD" w:rsidRDefault="000C7E24" w:rsidP="008D38E4">
      <w:pPr>
        <w:widowControl w:val="0"/>
        <w:autoSpaceDE w:val="0"/>
        <w:autoSpaceDN w:val="0"/>
        <w:adjustRightInd w:val="0"/>
        <w:spacing w:after="0" w:line="276" w:lineRule="auto"/>
        <w:ind w:left="720" w:right="-14"/>
        <w:jc w:val="both"/>
        <w:rPr>
          <w:rFonts w:ascii="Times New Roman" w:hAnsi="Times New Roman" w:cs="Times New Roman"/>
          <w:sz w:val="24"/>
          <w:szCs w:val="24"/>
        </w:rPr>
      </w:pPr>
      <w:r w:rsidRPr="00CF29AD">
        <w:rPr>
          <w:rFonts w:ascii="Times New Roman" w:hAnsi="Times New Roman" w:cs="Times New Roman"/>
          <w:spacing w:val="2"/>
          <w:position w:val="1"/>
          <w:sz w:val="24"/>
          <w:szCs w:val="24"/>
        </w:rPr>
        <w:t>Th</w:t>
      </w:r>
      <w:r w:rsidRPr="00CF29AD">
        <w:rPr>
          <w:rFonts w:ascii="Times New Roman" w:hAnsi="Times New Roman" w:cs="Times New Roman"/>
          <w:position w:val="1"/>
          <w:sz w:val="24"/>
          <w:szCs w:val="24"/>
        </w:rPr>
        <w:t xml:space="preserve">e </w:t>
      </w:r>
      <w:r w:rsidR="00726501" w:rsidRPr="00CF29AD">
        <w:rPr>
          <w:rFonts w:ascii="Times New Roman" w:hAnsi="Times New Roman" w:cs="Times New Roman"/>
          <w:spacing w:val="2"/>
          <w:position w:val="1"/>
          <w:sz w:val="24"/>
          <w:szCs w:val="24"/>
        </w:rPr>
        <w:t>bid</w:t>
      </w:r>
      <w:r w:rsidRPr="00CF29AD">
        <w:rPr>
          <w:rFonts w:ascii="Times New Roman" w:hAnsi="Times New Roman" w:cs="Times New Roman"/>
          <w:position w:val="1"/>
          <w:sz w:val="24"/>
          <w:szCs w:val="24"/>
        </w:rPr>
        <w:t xml:space="preserve">s </w:t>
      </w:r>
      <w:r w:rsidRPr="00CF29AD">
        <w:rPr>
          <w:rFonts w:ascii="Times New Roman" w:hAnsi="Times New Roman" w:cs="Times New Roman"/>
          <w:spacing w:val="2"/>
          <w:position w:val="1"/>
          <w:sz w:val="24"/>
          <w:szCs w:val="24"/>
        </w:rPr>
        <w:t>d</w:t>
      </w:r>
      <w:r w:rsidRPr="00CF29AD">
        <w:rPr>
          <w:rFonts w:ascii="Times New Roman" w:hAnsi="Times New Roman" w:cs="Times New Roman"/>
          <w:spacing w:val="-3"/>
          <w:position w:val="1"/>
          <w:sz w:val="24"/>
          <w:szCs w:val="24"/>
        </w:rPr>
        <w:t>u</w:t>
      </w:r>
      <w:r w:rsidRPr="00CF29AD">
        <w:rPr>
          <w:rFonts w:ascii="Times New Roman" w:hAnsi="Times New Roman" w:cs="Times New Roman"/>
          <w:spacing w:val="2"/>
          <w:position w:val="1"/>
          <w:sz w:val="24"/>
          <w:szCs w:val="24"/>
        </w:rPr>
        <w:t>l</w:t>
      </w:r>
      <w:r w:rsidRPr="00CF29AD">
        <w:rPr>
          <w:rFonts w:ascii="Times New Roman" w:hAnsi="Times New Roman" w:cs="Times New Roman"/>
          <w:position w:val="1"/>
          <w:sz w:val="24"/>
          <w:szCs w:val="24"/>
        </w:rPr>
        <w:t>y c</w:t>
      </w:r>
      <w:r w:rsidRPr="00CF29AD">
        <w:rPr>
          <w:rFonts w:ascii="Times New Roman" w:hAnsi="Times New Roman" w:cs="Times New Roman"/>
          <w:spacing w:val="1"/>
          <w:position w:val="1"/>
          <w:sz w:val="24"/>
          <w:szCs w:val="24"/>
        </w:rPr>
        <w:t>o</w:t>
      </w:r>
      <w:r w:rsidRPr="00CF29AD">
        <w:rPr>
          <w:rFonts w:ascii="Times New Roman" w:hAnsi="Times New Roman" w:cs="Times New Roman"/>
          <w:spacing w:val="2"/>
          <w:position w:val="1"/>
          <w:sz w:val="24"/>
          <w:szCs w:val="24"/>
        </w:rPr>
        <w:t>m</w:t>
      </w:r>
      <w:r w:rsidRPr="00CF29AD">
        <w:rPr>
          <w:rFonts w:ascii="Times New Roman" w:hAnsi="Times New Roman" w:cs="Times New Roman"/>
          <w:spacing w:val="-3"/>
          <w:position w:val="1"/>
          <w:sz w:val="24"/>
          <w:szCs w:val="24"/>
        </w:rPr>
        <w:t>p</w:t>
      </w:r>
      <w:r w:rsidRPr="00CF29AD">
        <w:rPr>
          <w:rFonts w:ascii="Times New Roman" w:hAnsi="Times New Roman" w:cs="Times New Roman"/>
          <w:spacing w:val="7"/>
          <w:position w:val="1"/>
          <w:sz w:val="24"/>
          <w:szCs w:val="24"/>
        </w:rPr>
        <w:t>l</w:t>
      </w:r>
      <w:r w:rsidRPr="00CF29AD">
        <w:rPr>
          <w:rFonts w:ascii="Times New Roman" w:hAnsi="Times New Roman" w:cs="Times New Roman"/>
          <w:position w:val="1"/>
          <w:sz w:val="24"/>
          <w:szCs w:val="24"/>
        </w:rPr>
        <w:t>e</w:t>
      </w:r>
      <w:r w:rsidRPr="00CF29AD">
        <w:rPr>
          <w:rFonts w:ascii="Times New Roman" w:hAnsi="Times New Roman" w:cs="Times New Roman"/>
          <w:spacing w:val="-1"/>
          <w:position w:val="1"/>
          <w:sz w:val="24"/>
          <w:szCs w:val="24"/>
        </w:rPr>
        <w:t>t</w:t>
      </w:r>
      <w:r w:rsidRPr="00CF29AD">
        <w:rPr>
          <w:rFonts w:ascii="Times New Roman" w:hAnsi="Times New Roman" w:cs="Times New Roman"/>
          <w:position w:val="1"/>
          <w:sz w:val="24"/>
          <w:szCs w:val="24"/>
        </w:rPr>
        <w:t xml:space="preserve">ed as </w:t>
      </w:r>
      <w:r w:rsidRPr="00CF29AD">
        <w:rPr>
          <w:rFonts w:ascii="Times New Roman" w:hAnsi="Times New Roman" w:cs="Times New Roman"/>
          <w:spacing w:val="2"/>
          <w:position w:val="1"/>
          <w:sz w:val="24"/>
          <w:szCs w:val="24"/>
        </w:rPr>
        <w:t>p</w:t>
      </w:r>
      <w:r w:rsidRPr="00CF29AD">
        <w:rPr>
          <w:rFonts w:ascii="Times New Roman" w:hAnsi="Times New Roman" w:cs="Times New Roman"/>
          <w:position w:val="1"/>
          <w:sz w:val="24"/>
          <w:szCs w:val="24"/>
        </w:rPr>
        <w:t xml:space="preserve">er </w:t>
      </w:r>
      <w:r w:rsidRPr="00CF29AD">
        <w:rPr>
          <w:rFonts w:ascii="Times New Roman" w:hAnsi="Times New Roman" w:cs="Times New Roman"/>
          <w:spacing w:val="2"/>
          <w:position w:val="1"/>
          <w:sz w:val="24"/>
          <w:szCs w:val="24"/>
        </w:rPr>
        <w:t>p</w:t>
      </w:r>
      <w:r w:rsidRPr="00CF29AD">
        <w:rPr>
          <w:rFonts w:ascii="Times New Roman" w:hAnsi="Times New Roman" w:cs="Times New Roman"/>
          <w:position w:val="1"/>
          <w:sz w:val="24"/>
          <w:szCs w:val="24"/>
        </w:rPr>
        <w:t>re</w:t>
      </w:r>
      <w:r w:rsidRPr="00CF29AD">
        <w:rPr>
          <w:rFonts w:ascii="Times New Roman" w:hAnsi="Times New Roman" w:cs="Times New Roman"/>
          <w:spacing w:val="3"/>
          <w:position w:val="1"/>
          <w:sz w:val="24"/>
          <w:szCs w:val="24"/>
        </w:rPr>
        <w:t>s</w:t>
      </w:r>
      <w:r w:rsidRPr="00CF29AD">
        <w:rPr>
          <w:rFonts w:ascii="Times New Roman" w:hAnsi="Times New Roman" w:cs="Times New Roman"/>
          <w:spacing w:val="-5"/>
          <w:position w:val="1"/>
          <w:sz w:val="24"/>
          <w:szCs w:val="24"/>
        </w:rPr>
        <w:t>c</w:t>
      </w:r>
      <w:r w:rsidRPr="00CF29AD">
        <w:rPr>
          <w:rFonts w:ascii="Times New Roman" w:hAnsi="Times New Roman" w:cs="Times New Roman"/>
          <w:position w:val="1"/>
          <w:sz w:val="24"/>
          <w:szCs w:val="24"/>
        </w:rPr>
        <w:t>r</w:t>
      </w:r>
      <w:r w:rsidRPr="00CF29AD">
        <w:rPr>
          <w:rFonts w:ascii="Times New Roman" w:hAnsi="Times New Roman" w:cs="Times New Roman"/>
          <w:spacing w:val="2"/>
          <w:position w:val="1"/>
          <w:sz w:val="24"/>
          <w:szCs w:val="24"/>
        </w:rPr>
        <w:t>ib</w:t>
      </w:r>
      <w:r w:rsidRPr="00CF29AD">
        <w:rPr>
          <w:rFonts w:ascii="Times New Roman" w:hAnsi="Times New Roman" w:cs="Times New Roman"/>
          <w:spacing w:val="4"/>
          <w:position w:val="1"/>
          <w:sz w:val="24"/>
          <w:szCs w:val="24"/>
        </w:rPr>
        <w:t>e</w:t>
      </w:r>
      <w:r w:rsidRPr="00CF29AD">
        <w:rPr>
          <w:rFonts w:ascii="Times New Roman" w:hAnsi="Times New Roman" w:cs="Times New Roman"/>
          <w:position w:val="1"/>
          <w:sz w:val="24"/>
          <w:szCs w:val="24"/>
        </w:rPr>
        <w:t xml:space="preserve">d </w:t>
      </w:r>
      <w:r w:rsidRPr="00CF29AD">
        <w:rPr>
          <w:rFonts w:ascii="Times New Roman" w:hAnsi="Times New Roman" w:cs="Times New Roman"/>
          <w:spacing w:val="-3"/>
          <w:position w:val="1"/>
          <w:sz w:val="24"/>
          <w:szCs w:val="24"/>
        </w:rPr>
        <w:t>f</w:t>
      </w:r>
      <w:r w:rsidRPr="00CF29AD">
        <w:rPr>
          <w:rFonts w:ascii="Times New Roman" w:hAnsi="Times New Roman" w:cs="Times New Roman"/>
          <w:spacing w:val="6"/>
          <w:position w:val="1"/>
          <w:sz w:val="24"/>
          <w:szCs w:val="24"/>
        </w:rPr>
        <w:t>o</w:t>
      </w:r>
      <w:r w:rsidRPr="00CF29AD">
        <w:rPr>
          <w:rFonts w:ascii="Times New Roman" w:hAnsi="Times New Roman" w:cs="Times New Roman"/>
          <w:spacing w:val="-5"/>
          <w:position w:val="1"/>
          <w:sz w:val="24"/>
          <w:szCs w:val="24"/>
        </w:rPr>
        <w:t>r</w:t>
      </w:r>
      <w:r w:rsidRPr="00CF29AD">
        <w:rPr>
          <w:rFonts w:ascii="Times New Roman" w:hAnsi="Times New Roman" w:cs="Times New Roman"/>
          <w:spacing w:val="7"/>
          <w:position w:val="1"/>
          <w:sz w:val="24"/>
          <w:szCs w:val="24"/>
        </w:rPr>
        <w:t>m</w:t>
      </w:r>
      <w:r w:rsidRPr="00CF29AD">
        <w:rPr>
          <w:rFonts w:ascii="Times New Roman" w:hAnsi="Times New Roman" w:cs="Times New Roman"/>
          <w:position w:val="1"/>
          <w:sz w:val="24"/>
          <w:szCs w:val="24"/>
        </w:rPr>
        <w:t xml:space="preserve">at </w:t>
      </w:r>
      <w:r w:rsidRPr="00CF29AD">
        <w:rPr>
          <w:rFonts w:ascii="Times New Roman" w:hAnsi="Times New Roman" w:cs="Times New Roman"/>
          <w:spacing w:val="2"/>
          <w:sz w:val="24"/>
          <w:szCs w:val="24"/>
        </w:rPr>
        <w:t>mu</w:t>
      </w:r>
      <w:r w:rsidRPr="00CF29AD">
        <w:rPr>
          <w:rFonts w:ascii="Times New Roman" w:hAnsi="Times New Roman" w:cs="Times New Roman"/>
          <w:spacing w:val="3"/>
          <w:sz w:val="24"/>
          <w:szCs w:val="24"/>
        </w:rPr>
        <w:t>s</w:t>
      </w:r>
      <w:r w:rsidRPr="00CF29AD">
        <w:rPr>
          <w:rFonts w:ascii="Times New Roman" w:hAnsi="Times New Roman" w:cs="Times New Roman"/>
          <w:sz w:val="24"/>
          <w:szCs w:val="24"/>
        </w:rPr>
        <w:t xml:space="preserve">t </w:t>
      </w:r>
      <w:r w:rsidRPr="00CF29AD">
        <w:rPr>
          <w:rFonts w:ascii="Times New Roman" w:hAnsi="Times New Roman" w:cs="Times New Roman"/>
          <w:spacing w:val="-5"/>
          <w:sz w:val="24"/>
          <w:szCs w:val="24"/>
        </w:rPr>
        <w:t>r</w:t>
      </w:r>
      <w:r w:rsidRPr="00CF29AD">
        <w:rPr>
          <w:rFonts w:ascii="Times New Roman" w:hAnsi="Times New Roman" w:cs="Times New Roman"/>
          <w:spacing w:val="4"/>
          <w:sz w:val="24"/>
          <w:szCs w:val="24"/>
        </w:rPr>
        <w:t>e</w:t>
      </w:r>
      <w:r w:rsidRPr="00CF29AD">
        <w:rPr>
          <w:rFonts w:ascii="Times New Roman" w:hAnsi="Times New Roman" w:cs="Times New Roman"/>
          <w:sz w:val="24"/>
          <w:szCs w:val="24"/>
        </w:rPr>
        <w:t>a</w:t>
      </w:r>
      <w:r w:rsidRPr="00CF29AD">
        <w:rPr>
          <w:rFonts w:ascii="Times New Roman" w:hAnsi="Times New Roman" w:cs="Times New Roman"/>
          <w:spacing w:val="-5"/>
          <w:sz w:val="24"/>
          <w:szCs w:val="24"/>
        </w:rPr>
        <w:t>c</w:t>
      </w:r>
      <w:r w:rsidRPr="00CF29AD">
        <w:rPr>
          <w:rFonts w:ascii="Times New Roman" w:hAnsi="Times New Roman" w:cs="Times New Roman"/>
          <w:sz w:val="24"/>
          <w:szCs w:val="24"/>
        </w:rPr>
        <w:t xml:space="preserve">h </w:t>
      </w:r>
      <w:r w:rsidRPr="00CF29AD">
        <w:rPr>
          <w:rFonts w:ascii="Times New Roman" w:hAnsi="Times New Roman" w:cs="Times New Roman"/>
          <w:spacing w:val="1"/>
          <w:sz w:val="24"/>
          <w:szCs w:val="24"/>
        </w:rPr>
        <w:t>o</w:t>
      </w:r>
      <w:r w:rsidRPr="00CF29AD">
        <w:rPr>
          <w:rFonts w:ascii="Times New Roman" w:hAnsi="Times New Roman" w:cs="Times New Roman"/>
          <w:sz w:val="24"/>
          <w:szCs w:val="24"/>
        </w:rPr>
        <w:t xml:space="preserve">n </w:t>
      </w:r>
      <w:r w:rsidRPr="00CF29AD">
        <w:rPr>
          <w:rFonts w:ascii="Times New Roman" w:hAnsi="Times New Roman" w:cs="Times New Roman"/>
          <w:spacing w:val="1"/>
          <w:sz w:val="24"/>
          <w:szCs w:val="24"/>
        </w:rPr>
        <w:t>o</w:t>
      </w:r>
      <w:r w:rsidRPr="00CF29AD">
        <w:rPr>
          <w:rFonts w:ascii="Times New Roman" w:hAnsi="Times New Roman" w:cs="Times New Roman"/>
          <w:sz w:val="24"/>
          <w:szCs w:val="24"/>
        </w:rPr>
        <w:t xml:space="preserve">r </w:t>
      </w:r>
      <w:r w:rsidRPr="00CF29AD">
        <w:rPr>
          <w:rFonts w:ascii="Times New Roman" w:hAnsi="Times New Roman" w:cs="Times New Roman"/>
          <w:spacing w:val="1"/>
          <w:sz w:val="24"/>
          <w:szCs w:val="24"/>
        </w:rPr>
        <w:t>before</w:t>
      </w:r>
      <w:r w:rsidR="007D4595">
        <w:rPr>
          <w:rFonts w:ascii="Times New Roman" w:hAnsi="Times New Roman" w:cs="Times New Roman"/>
          <w:spacing w:val="1"/>
          <w:sz w:val="24"/>
          <w:szCs w:val="24"/>
        </w:rPr>
        <w:t xml:space="preserve"> </w:t>
      </w:r>
      <w:r w:rsidR="008444B6">
        <w:rPr>
          <w:rFonts w:ascii="Times New Roman" w:hAnsi="Times New Roman" w:cs="Times New Roman"/>
          <w:spacing w:val="1"/>
          <w:sz w:val="24"/>
          <w:szCs w:val="24"/>
        </w:rPr>
        <w:t>21</w:t>
      </w:r>
      <w:r w:rsidRPr="00CF29AD">
        <w:rPr>
          <w:rFonts w:ascii="Times New Roman" w:hAnsi="Times New Roman" w:cs="Times New Roman"/>
          <w:spacing w:val="1"/>
          <w:sz w:val="24"/>
          <w:szCs w:val="24"/>
        </w:rPr>
        <w:t>.</w:t>
      </w:r>
      <w:r w:rsidR="008444B6">
        <w:rPr>
          <w:rFonts w:ascii="Times New Roman" w:hAnsi="Times New Roman" w:cs="Times New Roman"/>
          <w:spacing w:val="1"/>
          <w:sz w:val="24"/>
          <w:szCs w:val="24"/>
        </w:rPr>
        <w:t>11</w:t>
      </w:r>
      <w:r w:rsidRPr="00CF29AD">
        <w:rPr>
          <w:rFonts w:ascii="Times New Roman" w:hAnsi="Times New Roman" w:cs="Times New Roman"/>
          <w:spacing w:val="1"/>
          <w:sz w:val="24"/>
          <w:szCs w:val="24"/>
        </w:rPr>
        <w:t xml:space="preserve">.2017 at 3.00 pm in </w:t>
      </w:r>
      <w:r w:rsidRPr="00CF29AD">
        <w:rPr>
          <w:rFonts w:ascii="Times New Roman" w:hAnsi="Times New Roman" w:cs="Times New Roman"/>
          <w:spacing w:val="-6"/>
          <w:sz w:val="24"/>
          <w:szCs w:val="24"/>
        </w:rPr>
        <w:t>t</w:t>
      </w:r>
      <w:r w:rsidRPr="00CF29AD">
        <w:rPr>
          <w:rFonts w:ascii="Times New Roman" w:hAnsi="Times New Roman" w:cs="Times New Roman"/>
          <w:spacing w:val="7"/>
          <w:sz w:val="24"/>
          <w:szCs w:val="24"/>
        </w:rPr>
        <w:t>h</w:t>
      </w:r>
      <w:r w:rsidRPr="00CF29AD">
        <w:rPr>
          <w:rFonts w:ascii="Times New Roman" w:hAnsi="Times New Roman" w:cs="Times New Roman"/>
          <w:sz w:val="24"/>
          <w:szCs w:val="24"/>
        </w:rPr>
        <w:t>e</w:t>
      </w:r>
      <w:r w:rsidRPr="00CF29AD">
        <w:rPr>
          <w:rFonts w:ascii="Times New Roman" w:hAnsi="Times New Roman" w:cs="Times New Roman"/>
          <w:spacing w:val="1"/>
          <w:sz w:val="24"/>
          <w:szCs w:val="24"/>
        </w:rPr>
        <w:t xml:space="preserve"> o</w:t>
      </w:r>
      <w:r w:rsidRPr="00CF29AD">
        <w:rPr>
          <w:rFonts w:ascii="Times New Roman" w:hAnsi="Times New Roman" w:cs="Times New Roman"/>
          <w:spacing w:val="2"/>
          <w:sz w:val="24"/>
          <w:szCs w:val="24"/>
        </w:rPr>
        <w:t>f</w:t>
      </w:r>
      <w:r w:rsidRPr="00CF29AD">
        <w:rPr>
          <w:rFonts w:ascii="Times New Roman" w:hAnsi="Times New Roman" w:cs="Times New Roman"/>
          <w:spacing w:val="-3"/>
          <w:sz w:val="24"/>
          <w:szCs w:val="24"/>
        </w:rPr>
        <w:t>f</w:t>
      </w:r>
      <w:r w:rsidRPr="00CF29AD">
        <w:rPr>
          <w:rFonts w:ascii="Times New Roman" w:hAnsi="Times New Roman" w:cs="Times New Roman"/>
          <w:spacing w:val="2"/>
          <w:sz w:val="24"/>
          <w:szCs w:val="24"/>
        </w:rPr>
        <w:t>i</w:t>
      </w:r>
      <w:r w:rsidRPr="00CF29AD">
        <w:rPr>
          <w:rFonts w:ascii="Times New Roman" w:hAnsi="Times New Roman" w:cs="Times New Roman"/>
          <w:sz w:val="24"/>
          <w:szCs w:val="24"/>
        </w:rPr>
        <w:t>ce</w:t>
      </w:r>
      <w:r w:rsidRPr="00CF29AD">
        <w:rPr>
          <w:rFonts w:ascii="Times New Roman" w:hAnsi="Times New Roman" w:cs="Times New Roman"/>
          <w:spacing w:val="1"/>
          <w:sz w:val="24"/>
          <w:szCs w:val="24"/>
        </w:rPr>
        <w:t xml:space="preserve"> o</w:t>
      </w:r>
      <w:r w:rsidRPr="00CF29AD">
        <w:rPr>
          <w:rFonts w:ascii="Times New Roman" w:hAnsi="Times New Roman" w:cs="Times New Roman"/>
          <w:sz w:val="24"/>
          <w:szCs w:val="24"/>
        </w:rPr>
        <w:t xml:space="preserve">f </w:t>
      </w:r>
      <w:r w:rsidRPr="00CF29AD">
        <w:rPr>
          <w:rFonts w:ascii="Times New Roman" w:hAnsi="Times New Roman" w:cs="Times New Roman"/>
          <w:spacing w:val="1"/>
          <w:sz w:val="24"/>
          <w:szCs w:val="24"/>
        </w:rPr>
        <w:t xml:space="preserve">HITES </w:t>
      </w:r>
      <w:r w:rsidR="00726501" w:rsidRPr="00CF29AD">
        <w:rPr>
          <w:rFonts w:ascii="Times New Roman" w:hAnsi="Times New Roman" w:cs="Times New Roman"/>
          <w:spacing w:val="1"/>
          <w:sz w:val="24"/>
          <w:szCs w:val="24"/>
        </w:rPr>
        <w:t xml:space="preserve">Regional office </w:t>
      </w:r>
      <w:r w:rsidRPr="00CF29AD">
        <w:rPr>
          <w:rFonts w:ascii="Times New Roman" w:hAnsi="Times New Roman" w:cs="Times New Roman"/>
          <w:spacing w:val="1"/>
          <w:sz w:val="24"/>
          <w:szCs w:val="24"/>
        </w:rPr>
        <w:t xml:space="preserve">at Thiruvananthapuram. The opening will be on </w:t>
      </w:r>
      <w:r w:rsidR="008444B6">
        <w:rPr>
          <w:rFonts w:ascii="Times New Roman" w:hAnsi="Times New Roman" w:cs="Times New Roman"/>
          <w:spacing w:val="1"/>
          <w:sz w:val="24"/>
          <w:szCs w:val="24"/>
        </w:rPr>
        <w:t>21</w:t>
      </w:r>
      <w:r w:rsidRPr="00CF29AD">
        <w:rPr>
          <w:rFonts w:ascii="Times New Roman" w:hAnsi="Times New Roman" w:cs="Times New Roman"/>
          <w:spacing w:val="1"/>
          <w:sz w:val="24"/>
          <w:szCs w:val="24"/>
        </w:rPr>
        <w:t>.</w:t>
      </w:r>
      <w:r w:rsidR="008444B6">
        <w:rPr>
          <w:rFonts w:ascii="Times New Roman" w:hAnsi="Times New Roman" w:cs="Times New Roman"/>
          <w:spacing w:val="1"/>
          <w:sz w:val="24"/>
          <w:szCs w:val="24"/>
        </w:rPr>
        <w:t>11</w:t>
      </w:r>
      <w:r w:rsidRPr="00CF29AD">
        <w:rPr>
          <w:rFonts w:ascii="Times New Roman" w:hAnsi="Times New Roman" w:cs="Times New Roman"/>
          <w:spacing w:val="1"/>
          <w:sz w:val="24"/>
          <w:szCs w:val="24"/>
        </w:rPr>
        <w:t xml:space="preserve">.2017 at 3.30 pm at Thiruvananthapuram. </w:t>
      </w:r>
      <w:r w:rsidRPr="00CF29AD">
        <w:rPr>
          <w:rFonts w:ascii="Times New Roman" w:hAnsi="Times New Roman" w:cs="Times New Roman"/>
          <w:spacing w:val="7"/>
          <w:sz w:val="24"/>
          <w:szCs w:val="24"/>
        </w:rPr>
        <w:t>T</w:t>
      </w:r>
      <w:r w:rsidRPr="00CF29AD">
        <w:rPr>
          <w:rFonts w:ascii="Times New Roman" w:hAnsi="Times New Roman" w:cs="Times New Roman"/>
          <w:spacing w:val="2"/>
          <w:sz w:val="24"/>
          <w:szCs w:val="24"/>
        </w:rPr>
        <w:t>h</w:t>
      </w:r>
      <w:r w:rsidRPr="00CF29AD">
        <w:rPr>
          <w:rFonts w:ascii="Times New Roman" w:hAnsi="Times New Roman" w:cs="Times New Roman"/>
          <w:sz w:val="24"/>
          <w:szCs w:val="24"/>
        </w:rPr>
        <w:t>e</w:t>
      </w:r>
      <w:r w:rsidR="00072A3F">
        <w:rPr>
          <w:rFonts w:ascii="Times New Roman" w:hAnsi="Times New Roman" w:cs="Times New Roman"/>
          <w:sz w:val="24"/>
          <w:szCs w:val="24"/>
        </w:rPr>
        <w:t xml:space="preserve"> </w:t>
      </w:r>
      <w:r w:rsidRPr="00CF29AD">
        <w:rPr>
          <w:rFonts w:ascii="Times New Roman" w:hAnsi="Times New Roman" w:cs="Times New Roman"/>
          <w:spacing w:val="2"/>
          <w:sz w:val="24"/>
          <w:szCs w:val="24"/>
        </w:rPr>
        <w:t>d</w:t>
      </w:r>
      <w:r w:rsidRPr="00CF29AD">
        <w:rPr>
          <w:rFonts w:ascii="Times New Roman" w:hAnsi="Times New Roman" w:cs="Times New Roman"/>
          <w:sz w:val="24"/>
          <w:szCs w:val="24"/>
        </w:rPr>
        <w:t>e</w:t>
      </w:r>
      <w:r w:rsidRPr="00CF29AD">
        <w:rPr>
          <w:rFonts w:ascii="Times New Roman" w:hAnsi="Times New Roman" w:cs="Times New Roman"/>
          <w:spacing w:val="-1"/>
          <w:sz w:val="24"/>
          <w:szCs w:val="24"/>
        </w:rPr>
        <w:t>t</w:t>
      </w:r>
      <w:r w:rsidRPr="00CF29AD">
        <w:rPr>
          <w:rFonts w:ascii="Times New Roman" w:hAnsi="Times New Roman" w:cs="Times New Roman"/>
          <w:sz w:val="24"/>
          <w:szCs w:val="24"/>
        </w:rPr>
        <w:t>a</w:t>
      </w:r>
      <w:r w:rsidRPr="00CF29AD">
        <w:rPr>
          <w:rFonts w:ascii="Times New Roman" w:hAnsi="Times New Roman" w:cs="Times New Roman"/>
          <w:spacing w:val="2"/>
          <w:sz w:val="24"/>
          <w:szCs w:val="24"/>
        </w:rPr>
        <w:t>il</w:t>
      </w:r>
      <w:r w:rsidRPr="00CF29AD">
        <w:rPr>
          <w:rFonts w:ascii="Times New Roman" w:hAnsi="Times New Roman" w:cs="Times New Roman"/>
          <w:spacing w:val="-5"/>
          <w:sz w:val="24"/>
          <w:szCs w:val="24"/>
        </w:rPr>
        <w:t>e</w:t>
      </w:r>
      <w:r w:rsidRPr="00CF29AD">
        <w:rPr>
          <w:rFonts w:ascii="Times New Roman" w:hAnsi="Times New Roman" w:cs="Times New Roman"/>
          <w:sz w:val="24"/>
          <w:szCs w:val="24"/>
        </w:rPr>
        <w:t>d</w:t>
      </w:r>
      <w:r w:rsidR="00072A3F">
        <w:rPr>
          <w:rFonts w:ascii="Times New Roman" w:hAnsi="Times New Roman" w:cs="Times New Roman"/>
          <w:sz w:val="24"/>
          <w:szCs w:val="24"/>
        </w:rPr>
        <w:t xml:space="preserve"> </w:t>
      </w:r>
      <w:r w:rsidR="007F45B7" w:rsidRPr="00CF29AD">
        <w:rPr>
          <w:rFonts w:ascii="Times New Roman" w:hAnsi="Times New Roman" w:cs="Times New Roman"/>
          <w:sz w:val="24"/>
          <w:szCs w:val="24"/>
        </w:rPr>
        <w:t>Bid</w:t>
      </w:r>
      <w:r w:rsidR="00D81BD7" w:rsidRPr="00CF29AD">
        <w:rPr>
          <w:rFonts w:ascii="Times New Roman" w:hAnsi="Times New Roman" w:cs="Times New Roman"/>
          <w:sz w:val="24"/>
          <w:szCs w:val="24"/>
        </w:rPr>
        <w:t xml:space="preserve"> document with </w:t>
      </w:r>
      <w:r w:rsidR="002856F1" w:rsidRPr="00CF29AD">
        <w:rPr>
          <w:rFonts w:ascii="Times New Roman" w:hAnsi="Times New Roman" w:cs="Times New Roman"/>
          <w:sz w:val="24"/>
          <w:szCs w:val="24"/>
        </w:rPr>
        <w:t>A</w:t>
      </w:r>
      <w:r w:rsidR="002856F1" w:rsidRPr="00CF29AD">
        <w:rPr>
          <w:rFonts w:ascii="Times New Roman" w:hAnsi="Times New Roman" w:cs="Times New Roman"/>
          <w:spacing w:val="2"/>
          <w:sz w:val="24"/>
          <w:szCs w:val="24"/>
        </w:rPr>
        <w:t>nn</w:t>
      </w:r>
      <w:r w:rsidR="002856F1" w:rsidRPr="00CF29AD">
        <w:rPr>
          <w:rFonts w:ascii="Times New Roman" w:hAnsi="Times New Roman" w:cs="Times New Roman"/>
          <w:spacing w:val="-5"/>
          <w:sz w:val="24"/>
          <w:szCs w:val="24"/>
        </w:rPr>
        <w:t>e</w:t>
      </w:r>
      <w:r w:rsidR="002856F1" w:rsidRPr="00CF29AD">
        <w:rPr>
          <w:rFonts w:ascii="Times New Roman" w:hAnsi="Times New Roman" w:cs="Times New Roman"/>
          <w:spacing w:val="7"/>
          <w:sz w:val="24"/>
          <w:szCs w:val="24"/>
        </w:rPr>
        <w:t>x</w:t>
      </w:r>
      <w:r w:rsidR="002856F1" w:rsidRPr="00CF29AD">
        <w:rPr>
          <w:rFonts w:ascii="Times New Roman" w:hAnsi="Times New Roman" w:cs="Times New Roman"/>
          <w:spacing w:val="2"/>
          <w:sz w:val="24"/>
          <w:szCs w:val="24"/>
        </w:rPr>
        <w:t>u</w:t>
      </w:r>
      <w:r w:rsidR="002856F1" w:rsidRPr="00CF29AD">
        <w:rPr>
          <w:rFonts w:ascii="Times New Roman" w:hAnsi="Times New Roman" w:cs="Times New Roman"/>
          <w:sz w:val="24"/>
          <w:szCs w:val="24"/>
        </w:rPr>
        <w:t>re</w:t>
      </w:r>
      <w:r w:rsidR="00072A3F">
        <w:rPr>
          <w:rFonts w:ascii="Times New Roman" w:hAnsi="Times New Roman" w:cs="Times New Roman"/>
          <w:sz w:val="24"/>
          <w:szCs w:val="24"/>
        </w:rPr>
        <w:t xml:space="preserve"> </w:t>
      </w:r>
      <w:r w:rsidRPr="00CF29AD">
        <w:rPr>
          <w:rFonts w:ascii="Times New Roman" w:hAnsi="Times New Roman" w:cs="Times New Roman"/>
          <w:spacing w:val="7"/>
          <w:sz w:val="24"/>
          <w:szCs w:val="24"/>
        </w:rPr>
        <w:t>m</w:t>
      </w:r>
      <w:r w:rsidRPr="00CF29AD">
        <w:rPr>
          <w:rFonts w:ascii="Times New Roman" w:hAnsi="Times New Roman" w:cs="Times New Roman"/>
          <w:sz w:val="24"/>
          <w:szCs w:val="24"/>
        </w:rPr>
        <w:t>ay</w:t>
      </w:r>
      <w:r w:rsidR="00072A3F">
        <w:rPr>
          <w:rFonts w:ascii="Times New Roman" w:hAnsi="Times New Roman" w:cs="Times New Roman"/>
          <w:sz w:val="24"/>
          <w:szCs w:val="24"/>
        </w:rPr>
        <w:t xml:space="preserve"> </w:t>
      </w:r>
      <w:r w:rsidRPr="00CF29AD">
        <w:rPr>
          <w:rFonts w:ascii="Times New Roman" w:hAnsi="Times New Roman" w:cs="Times New Roman"/>
          <w:spacing w:val="2"/>
          <w:sz w:val="24"/>
          <w:szCs w:val="24"/>
        </w:rPr>
        <w:t>b</w:t>
      </w:r>
      <w:r w:rsidR="00CC1A9C" w:rsidRPr="00CF29AD">
        <w:rPr>
          <w:rFonts w:ascii="Times New Roman" w:hAnsi="Times New Roman" w:cs="Times New Roman"/>
          <w:sz w:val="24"/>
          <w:szCs w:val="24"/>
        </w:rPr>
        <w:t xml:space="preserve">e </w:t>
      </w:r>
      <w:r w:rsidRPr="00CF29AD">
        <w:rPr>
          <w:rFonts w:ascii="Times New Roman" w:hAnsi="Times New Roman" w:cs="Times New Roman"/>
          <w:spacing w:val="6"/>
          <w:sz w:val="24"/>
          <w:szCs w:val="24"/>
        </w:rPr>
        <w:t>o</w:t>
      </w:r>
      <w:r w:rsidRPr="00CF29AD">
        <w:rPr>
          <w:rFonts w:ascii="Times New Roman" w:hAnsi="Times New Roman" w:cs="Times New Roman"/>
          <w:spacing w:val="2"/>
          <w:sz w:val="24"/>
          <w:szCs w:val="24"/>
        </w:rPr>
        <w:t>b</w:t>
      </w:r>
      <w:r w:rsidRPr="00CF29AD">
        <w:rPr>
          <w:rFonts w:ascii="Times New Roman" w:hAnsi="Times New Roman" w:cs="Times New Roman"/>
          <w:spacing w:val="-1"/>
          <w:sz w:val="24"/>
          <w:szCs w:val="24"/>
        </w:rPr>
        <w:t>t</w:t>
      </w:r>
      <w:r w:rsidRPr="00CF29AD">
        <w:rPr>
          <w:rFonts w:ascii="Times New Roman" w:hAnsi="Times New Roman" w:cs="Times New Roman"/>
          <w:spacing w:val="-5"/>
          <w:sz w:val="24"/>
          <w:szCs w:val="24"/>
        </w:rPr>
        <w:t>a</w:t>
      </w:r>
      <w:r w:rsidRPr="00CF29AD">
        <w:rPr>
          <w:rFonts w:ascii="Times New Roman" w:hAnsi="Times New Roman" w:cs="Times New Roman"/>
          <w:spacing w:val="2"/>
          <w:sz w:val="24"/>
          <w:szCs w:val="24"/>
        </w:rPr>
        <w:t>in</w:t>
      </w:r>
      <w:r w:rsidR="00CC1A9C" w:rsidRPr="00CF29AD">
        <w:rPr>
          <w:rFonts w:ascii="Times New Roman" w:hAnsi="Times New Roman" w:cs="Times New Roman"/>
          <w:sz w:val="24"/>
          <w:szCs w:val="24"/>
        </w:rPr>
        <w:t>ed</w:t>
      </w:r>
      <w:r w:rsidR="00CC1A9C" w:rsidRPr="00CF29AD">
        <w:rPr>
          <w:rFonts w:ascii="Times New Roman" w:hAnsi="Times New Roman" w:cs="Times New Roman"/>
          <w:sz w:val="24"/>
          <w:szCs w:val="24"/>
        </w:rPr>
        <w:tab/>
      </w:r>
      <w:r w:rsidRPr="00CF29AD">
        <w:rPr>
          <w:rFonts w:ascii="Times New Roman" w:hAnsi="Times New Roman" w:cs="Times New Roman"/>
          <w:spacing w:val="2"/>
          <w:sz w:val="24"/>
          <w:szCs w:val="24"/>
        </w:rPr>
        <w:t>f</w:t>
      </w:r>
      <w:r w:rsidRPr="00CF29AD">
        <w:rPr>
          <w:rFonts w:ascii="Times New Roman" w:hAnsi="Times New Roman" w:cs="Times New Roman"/>
          <w:sz w:val="24"/>
          <w:szCs w:val="24"/>
        </w:rPr>
        <w:t>r</w:t>
      </w:r>
      <w:r w:rsidRPr="00CF29AD">
        <w:rPr>
          <w:rFonts w:ascii="Times New Roman" w:hAnsi="Times New Roman" w:cs="Times New Roman"/>
          <w:spacing w:val="1"/>
          <w:sz w:val="24"/>
          <w:szCs w:val="24"/>
        </w:rPr>
        <w:t>o</w:t>
      </w:r>
      <w:r w:rsidR="002856F1">
        <w:rPr>
          <w:rFonts w:ascii="Times New Roman" w:hAnsi="Times New Roman" w:cs="Times New Roman"/>
          <w:sz w:val="24"/>
          <w:szCs w:val="24"/>
        </w:rPr>
        <w:t>m</w:t>
      </w:r>
      <w:r w:rsidR="00072A3F">
        <w:rPr>
          <w:rFonts w:ascii="Times New Roman" w:hAnsi="Times New Roman" w:cs="Times New Roman"/>
          <w:sz w:val="24"/>
          <w:szCs w:val="24"/>
        </w:rPr>
        <w:t xml:space="preserve"> our</w:t>
      </w:r>
      <w:r w:rsidR="002856F1">
        <w:rPr>
          <w:rFonts w:ascii="Times New Roman" w:hAnsi="Times New Roman" w:cs="Times New Roman"/>
          <w:sz w:val="24"/>
          <w:szCs w:val="24"/>
        </w:rPr>
        <w:t xml:space="preserve"> </w:t>
      </w:r>
      <w:r w:rsidRPr="00CF29AD">
        <w:rPr>
          <w:rFonts w:ascii="Times New Roman" w:hAnsi="Times New Roman" w:cs="Times New Roman"/>
          <w:sz w:val="24"/>
          <w:szCs w:val="24"/>
        </w:rPr>
        <w:t>we</w:t>
      </w:r>
      <w:r w:rsidRPr="00CF29AD">
        <w:rPr>
          <w:rFonts w:ascii="Times New Roman" w:hAnsi="Times New Roman" w:cs="Times New Roman"/>
          <w:spacing w:val="2"/>
          <w:sz w:val="24"/>
          <w:szCs w:val="24"/>
        </w:rPr>
        <w:t>b</w:t>
      </w:r>
      <w:r w:rsidRPr="00CF29AD">
        <w:rPr>
          <w:rFonts w:ascii="Times New Roman" w:hAnsi="Times New Roman" w:cs="Times New Roman"/>
          <w:spacing w:val="-1"/>
          <w:sz w:val="24"/>
          <w:szCs w:val="24"/>
        </w:rPr>
        <w:t>s</w:t>
      </w:r>
      <w:r w:rsidRPr="00CF29AD">
        <w:rPr>
          <w:rFonts w:ascii="Times New Roman" w:hAnsi="Times New Roman" w:cs="Times New Roman"/>
          <w:spacing w:val="2"/>
          <w:sz w:val="24"/>
          <w:szCs w:val="24"/>
        </w:rPr>
        <w:t>i</w:t>
      </w:r>
      <w:r w:rsidRPr="00CF29AD">
        <w:rPr>
          <w:rFonts w:ascii="Times New Roman" w:hAnsi="Times New Roman" w:cs="Times New Roman"/>
          <w:spacing w:val="-1"/>
          <w:sz w:val="24"/>
          <w:szCs w:val="24"/>
        </w:rPr>
        <w:t>t</w:t>
      </w:r>
      <w:r w:rsidRPr="00CF29AD">
        <w:rPr>
          <w:rFonts w:ascii="Times New Roman" w:hAnsi="Times New Roman" w:cs="Times New Roman"/>
          <w:sz w:val="24"/>
          <w:szCs w:val="24"/>
        </w:rPr>
        <w:t xml:space="preserve">e </w:t>
      </w:r>
      <w:hyperlink r:id="rId10" w:history="1">
        <w:r w:rsidRPr="00CF29AD">
          <w:rPr>
            <w:rStyle w:val="Hyperlink"/>
            <w:rFonts w:ascii="Times New Roman" w:hAnsi="Times New Roman" w:cs="Times New Roman"/>
            <w:color w:val="auto"/>
            <w:sz w:val="24"/>
            <w:szCs w:val="24"/>
          </w:rPr>
          <w:t>www.hllhites.com</w:t>
        </w:r>
      </w:hyperlink>
      <w:r w:rsidR="00072A3F">
        <w:rPr>
          <w:rStyle w:val="Hyperlink"/>
          <w:rFonts w:ascii="Times New Roman" w:hAnsi="Times New Roman" w:cs="Times New Roman"/>
          <w:color w:val="auto"/>
          <w:sz w:val="24"/>
          <w:szCs w:val="24"/>
        </w:rPr>
        <w:t xml:space="preserve"> </w:t>
      </w:r>
      <w:r w:rsidRPr="00CF29AD">
        <w:rPr>
          <w:rFonts w:ascii="Times New Roman" w:hAnsi="Times New Roman" w:cs="Times New Roman"/>
          <w:sz w:val="24"/>
          <w:szCs w:val="24"/>
        </w:rPr>
        <w:t xml:space="preserve">and Central Public Procurement Portal. </w:t>
      </w:r>
    </w:p>
    <w:p w:rsidR="00D81BD7" w:rsidRPr="00CF29AD" w:rsidRDefault="00D81BD7" w:rsidP="00D81BD7">
      <w:pPr>
        <w:widowControl w:val="0"/>
        <w:autoSpaceDE w:val="0"/>
        <w:autoSpaceDN w:val="0"/>
        <w:adjustRightInd w:val="0"/>
        <w:spacing w:after="0" w:line="276" w:lineRule="auto"/>
        <w:ind w:left="720" w:right="-14"/>
        <w:jc w:val="both"/>
        <w:rPr>
          <w:rFonts w:ascii="Times New Roman" w:hAnsi="Times New Roman" w:cs="Times New Roman"/>
          <w:sz w:val="24"/>
          <w:szCs w:val="24"/>
        </w:rPr>
      </w:pPr>
    </w:p>
    <w:p w:rsidR="000C7E24" w:rsidRPr="00CF29AD" w:rsidRDefault="000C7E24" w:rsidP="000C7E24">
      <w:pPr>
        <w:widowControl w:val="0"/>
        <w:autoSpaceDE w:val="0"/>
        <w:autoSpaceDN w:val="0"/>
        <w:adjustRightInd w:val="0"/>
        <w:spacing w:before="5" w:after="0" w:line="280" w:lineRule="exact"/>
        <w:ind w:right="-20"/>
        <w:rPr>
          <w:rFonts w:ascii="Times New Roman" w:hAnsi="Times New Roman" w:cs="Times New Roman"/>
          <w:sz w:val="24"/>
          <w:szCs w:val="24"/>
        </w:rPr>
      </w:pPr>
    </w:p>
    <w:p w:rsidR="00D81BD7" w:rsidRPr="00CF29AD" w:rsidRDefault="00D81BD7" w:rsidP="00D81BD7">
      <w:pPr>
        <w:pStyle w:val="NoSpacing"/>
        <w:rPr>
          <w:rFonts w:ascii="Times New Roman" w:hAnsi="Times New Roman" w:cs="Times New Roman"/>
          <w:b/>
          <w:sz w:val="24"/>
          <w:szCs w:val="24"/>
        </w:rPr>
      </w:pPr>
      <w:r w:rsidRPr="00CF29AD">
        <w:rPr>
          <w:rFonts w:ascii="Times New Roman" w:hAnsi="Times New Roman" w:cs="Times New Roman"/>
          <w:b/>
          <w:sz w:val="24"/>
          <w:szCs w:val="24"/>
        </w:rPr>
        <w:t>ASSOCIATE VICE PRESIDENT (IDD),</w:t>
      </w:r>
    </w:p>
    <w:p w:rsidR="00D81BD7" w:rsidRPr="00CF29AD" w:rsidRDefault="00D81BD7" w:rsidP="00D81BD7">
      <w:pPr>
        <w:pStyle w:val="NoSpacing"/>
        <w:rPr>
          <w:rFonts w:ascii="Times New Roman" w:hAnsi="Times New Roman" w:cs="Times New Roman"/>
          <w:sz w:val="24"/>
          <w:szCs w:val="24"/>
        </w:rPr>
      </w:pPr>
    </w:p>
    <w:p w:rsidR="00F706F8" w:rsidRPr="00CF29AD" w:rsidRDefault="00D81BD7" w:rsidP="00F706F8">
      <w:pPr>
        <w:pStyle w:val="NoSpacing"/>
        <w:rPr>
          <w:rFonts w:ascii="Times New Roman" w:hAnsi="Times New Roman" w:cs="Times New Roman"/>
          <w:sz w:val="24"/>
          <w:szCs w:val="24"/>
        </w:rPr>
      </w:pPr>
      <w:r w:rsidRPr="00CF29AD">
        <w:rPr>
          <w:rFonts w:ascii="Times New Roman" w:hAnsi="Times New Roman" w:cs="Times New Roman"/>
          <w:sz w:val="24"/>
          <w:szCs w:val="24"/>
        </w:rPr>
        <w:t xml:space="preserve">HLL INFRATECH SERVICES LIMITED (HITES) </w:t>
      </w:r>
      <w:r w:rsidRPr="00CF29AD">
        <w:rPr>
          <w:rFonts w:ascii="Times New Roman" w:hAnsi="Times New Roman" w:cs="Times New Roman"/>
          <w:sz w:val="24"/>
          <w:szCs w:val="24"/>
        </w:rPr>
        <w:br/>
      </w:r>
      <w:proofErr w:type="gramStart"/>
      <w:r w:rsidRPr="00CF29AD">
        <w:rPr>
          <w:rFonts w:ascii="Times New Roman" w:hAnsi="Times New Roman" w:cs="Times New Roman"/>
          <w:sz w:val="24"/>
          <w:szCs w:val="24"/>
        </w:rPr>
        <w:t>A</w:t>
      </w:r>
      <w:proofErr w:type="gramEnd"/>
      <w:r w:rsidRPr="00CF29AD">
        <w:rPr>
          <w:rFonts w:ascii="Times New Roman" w:hAnsi="Times New Roman" w:cs="Times New Roman"/>
          <w:sz w:val="24"/>
          <w:szCs w:val="24"/>
        </w:rPr>
        <w:t xml:space="preserve"> subsidiary of HLL </w:t>
      </w:r>
      <w:proofErr w:type="spellStart"/>
      <w:r w:rsidRPr="00CF29AD">
        <w:rPr>
          <w:rFonts w:ascii="Times New Roman" w:hAnsi="Times New Roman" w:cs="Times New Roman"/>
          <w:sz w:val="24"/>
          <w:szCs w:val="24"/>
        </w:rPr>
        <w:t>Lifecare</w:t>
      </w:r>
      <w:proofErr w:type="spellEnd"/>
      <w:r w:rsidRPr="00CF29AD">
        <w:rPr>
          <w:rFonts w:ascii="Times New Roman" w:hAnsi="Times New Roman" w:cs="Times New Roman"/>
          <w:sz w:val="24"/>
          <w:szCs w:val="24"/>
        </w:rPr>
        <w:t xml:space="preserve"> Limited</w:t>
      </w:r>
    </w:p>
    <w:p w:rsidR="00127004" w:rsidRPr="00CF29AD" w:rsidRDefault="00F706F8" w:rsidP="00F706F8">
      <w:pPr>
        <w:pStyle w:val="NoSpacing"/>
        <w:rPr>
          <w:rFonts w:ascii="Times New Roman" w:hAnsi="Times New Roman" w:cs="Times New Roman"/>
          <w:sz w:val="24"/>
          <w:szCs w:val="24"/>
        </w:rPr>
      </w:pPr>
      <w:r w:rsidRPr="00CF29AD">
        <w:rPr>
          <w:rFonts w:ascii="Times New Roman" w:hAnsi="Times New Roman" w:cs="Times New Roman"/>
          <w:sz w:val="24"/>
          <w:szCs w:val="24"/>
        </w:rPr>
        <w:t xml:space="preserve">Regional Office, HLL </w:t>
      </w:r>
      <w:proofErr w:type="spellStart"/>
      <w:r w:rsidRPr="00CF29AD">
        <w:rPr>
          <w:rFonts w:ascii="Times New Roman" w:hAnsi="Times New Roman" w:cs="Times New Roman"/>
          <w:sz w:val="24"/>
          <w:szCs w:val="24"/>
        </w:rPr>
        <w:t>Bhavan</w:t>
      </w:r>
      <w:proofErr w:type="spellEnd"/>
      <w:r w:rsidR="00D81BD7" w:rsidRPr="00CF29AD">
        <w:rPr>
          <w:rFonts w:ascii="Times New Roman" w:hAnsi="Times New Roman" w:cs="Times New Roman"/>
          <w:sz w:val="24"/>
          <w:szCs w:val="24"/>
        </w:rPr>
        <w:br/>
        <w:t>Golden Jubilee block</w:t>
      </w:r>
      <w:r w:rsidR="00D81BD7" w:rsidRPr="00CF29AD">
        <w:rPr>
          <w:rFonts w:ascii="Times New Roman" w:hAnsi="Times New Roman" w:cs="Times New Roman"/>
          <w:sz w:val="24"/>
          <w:szCs w:val="24"/>
        </w:rPr>
        <w:br/>
      </w:r>
      <w:proofErr w:type="spellStart"/>
      <w:r w:rsidR="00D81BD7" w:rsidRPr="00CF29AD">
        <w:rPr>
          <w:rFonts w:ascii="Times New Roman" w:hAnsi="Times New Roman" w:cs="Times New Roman"/>
          <w:sz w:val="24"/>
          <w:szCs w:val="24"/>
        </w:rPr>
        <w:t>Poojappura</w:t>
      </w:r>
      <w:proofErr w:type="spellEnd"/>
      <w:r w:rsidRPr="00CF29AD">
        <w:rPr>
          <w:rFonts w:ascii="Times New Roman" w:hAnsi="Times New Roman" w:cs="Times New Roman"/>
          <w:sz w:val="24"/>
          <w:szCs w:val="24"/>
        </w:rPr>
        <w:t xml:space="preserve"> P.O</w:t>
      </w:r>
      <w:r w:rsidR="00D81BD7" w:rsidRPr="00CF29AD">
        <w:rPr>
          <w:rFonts w:ascii="Times New Roman" w:hAnsi="Times New Roman" w:cs="Times New Roman"/>
          <w:sz w:val="24"/>
          <w:szCs w:val="24"/>
        </w:rPr>
        <w:t>, Thiruvananthapuram-695012</w:t>
      </w:r>
      <w:r w:rsidR="00D81BD7" w:rsidRPr="00CF29AD">
        <w:rPr>
          <w:rFonts w:ascii="Times New Roman" w:hAnsi="Times New Roman" w:cs="Times New Roman"/>
          <w:sz w:val="24"/>
          <w:szCs w:val="24"/>
        </w:rPr>
        <w:br/>
      </w:r>
      <w:proofErr w:type="spellStart"/>
      <w:r w:rsidR="00D81BD7" w:rsidRPr="00CF29AD">
        <w:rPr>
          <w:rFonts w:ascii="Times New Roman" w:hAnsi="Times New Roman" w:cs="Times New Roman"/>
          <w:sz w:val="24"/>
          <w:szCs w:val="24"/>
        </w:rPr>
        <w:t>Ph</w:t>
      </w:r>
      <w:proofErr w:type="spellEnd"/>
      <w:r w:rsidR="00D81BD7" w:rsidRPr="00CF29AD">
        <w:rPr>
          <w:rFonts w:ascii="Times New Roman" w:hAnsi="Times New Roman" w:cs="Times New Roman"/>
          <w:sz w:val="24"/>
          <w:szCs w:val="24"/>
        </w:rPr>
        <w:t>: 0471 2775500</w:t>
      </w:r>
    </w:p>
    <w:p w:rsidR="0029235E" w:rsidRDefault="0029235E" w:rsidP="000137AB">
      <w:pPr>
        <w:ind w:left="284" w:hanging="284"/>
        <w:rPr>
          <w:rFonts w:ascii="Times New Roman" w:hAnsi="Times New Roman" w:cs="Times New Roman"/>
          <w:b/>
          <w:sz w:val="24"/>
          <w:szCs w:val="24"/>
          <w:u w:val="single"/>
        </w:rPr>
      </w:pPr>
    </w:p>
    <w:p w:rsidR="00F92093" w:rsidRDefault="00F92093" w:rsidP="000137AB">
      <w:pPr>
        <w:ind w:left="284" w:hanging="284"/>
        <w:rPr>
          <w:rFonts w:ascii="Times New Roman" w:hAnsi="Times New Roman" w:cs="Times New Roman"/>
          <w:b/>
          <w:sz w:val="24"/>
          <w:szCs w:val="24"/>
          <w:u w:val="single"/>
        </w:rPr>
      </w:pPr>
    </w:p>
    <w:p w:rsidR="00072A3F" w:rsidRDefault="00072A3F" w:rsidP="000137AB">
      <w:pPr>
        <w:ind w:left="284" w:hanging="284"/>
        <w:rPr>
          <w:rFonts w:ascii="Times New Roman" w:hAnsi="Times New Roman" w:cs="Times New Roman"/>
          <w:b/>
          <w:sz w:val="24"/>
          <w:szCs w:val="24"/>
          <w:u w:val="single"/>
        </w:rPr>
      </w:pPr>
    </w:p>
    <w:p w:rsidR="00072A3F" w:rsidRDefault="00072A3F" w:rsidP="000137AB">
      <w:pPr>
        <w:ind w:left="284" w:hanging="284"/>
        <w:rPr>
          <w:rFonts w:ascii="Times New Roman" w:hAnsi="Times New Roman" w:cs="Times New Roman"/>
          <w:b/>
          <w:sz w:val="24"/>
          <w:szCs w:val="24"/>
          <w:u w:val="single"/>
        </w:rPr>
      </w:pPr>
    </w:p>
    <w:p w:rsidR="00072A3F" w:rsidRDefault="00072A3F" w:rsidP="000137AB">
      <w:pPr>
        <w:ind w:left="284" w:hanging="284"/>
        <w:rPr>
          <w:rFonts w:ascii="Times New Roman" w:hAnsi="Times New Roman" w:cs="Times New Roman"/>
          <w:b/>
          <w:sz w:val="24"/>
          <w:szCs w:val="24"/>
          <w:u w:val="single"/>
        </w:rPr>
      </w:pPr>
    </w:p>
    <w:p w:rsidR="00072A3F" w:rsidRPr="00CF29AD" w:rsidRDefault="00072A3F" w:rsidP="000137AB">
      <w:pPr>
        <w:ind w:left="284" w:hanging="284"/>
        <w:rPr>
          <w:rFonts w:ascii="Times New Roman" w:hAnsi="Times New Roman" w:cs="Times New Roman"/>
          <w:b/>
          <w:sz w:val="24"/>
          <w:szCs w:val="24"/>
          <w:u w:val="single"/>
        </w:rPr>
      </w:pPr>
    </w:p>
    <w:p w:rsidR="00A30857" w:rsidRPr="00A30857" w:rsidRDefault="00A30857" w:rsidP="00A30857">
      <w:pPr>
        <w:jc w:val="center"/>
        <w:rPr>
          <w:rFonts w:ascii="Times New Roman" w:hAnsi="Times New Roman" w:cs="Times New Roman"/>
          <w:b/>
          <w:sz w:val="24"/>
          <w:szCs w:val="24"/>
          <w:u w:val="single"/>
        </w:rPr>
      </w:pPr>
      <w:r w:rsidRPr="00A30857">
        <w:rPr>
          <w:rFonts w:ascii="Times New Roman" w:hAnsi="Times New Roman" w:cs="Times New Roman"/>
          <w:b/>
          <w:sz w:val="24"/>
          <w:szCs w:val="24"/>
          <w:u w:val="single"/>
        </w:rPr>
        <w:t>NOTICE INVITING OPEN TENDER</w:t>
      </w:r>
    </w:p>
    <w:p w:rsidR="00A30857" w:rsidRPr="00A30857" w:rsidRDefault="00A30857" w:rsidP="00A30857">
      <w:pPr>
        <w:rPr>
          <w:rFonts w:ascii="Times New Roman" w:hAnsi="Times New Roman" w:cs="Times New Roman"/>
          <w:b/>
          <w:sz w:val="24"/>
          <w:szCs w:val="24"/>
          <w:u w:val="single"/>
        </w:rPr>
      </w:pPr>
    </w:p>
    <w:p w:rsidR="00A30857" w:rsidRPr="001C63F2" w:rsidRDefault="00A30857" w:rsidP="00A30857">
      <w:pPr>
        <w:rPr>
          <w:rFonts w:ascii="Times New Roman" w:hAnsi="Times New Roman" w:cs="Times New Roman"/>
          <w:sz w:val="24"/>
          <w:szCs w:val="24"/>
        </w:rPr>
      </w:pPr>
      <w:r w:rsidRPr="001C63F2">
        <w:rPr>
          <w:rFonts w:ascii="Times New Roman" w:hAnsi="Times New Roman" w:cs="Times New Roman"/>
          <w:sz w:val="24"/>
          <w:szCs w:val="24"/>
        </w:rPr>
        <w:t xml:space="preserve">HITES/ID/2017-18/ARCH/07            </w:t>
      </w:r>
      <w:r w:rsidR="00AE02A4" w:rsidRPr="001C63F2">
        <w:rPr>
          <w:rFonts w:ascii="Times New Roman" w:hAnsi="Times New Roman" w:cs="Times New Roman"/>
          <w:sz w:val="24"/>
          <w:szCs w:val="24"/>
        </w:rPr>
        <w:t xml:space="preserve">    </w:t>
      </w:r>
      <w:r w:rsidRPr="001C63F2">
        <w:rPr>
          <w:rFonts w:ascii="Times New Roman" w:hAnsi="Times New Roman" w:cs="Times New Roman"/>
          <w:sz w:val="24"/>
          <w:szCs w:val="24"/>
        </w:rPr>
        <w:t xml:space="preserve">                                            1</w:t>
      </w:r>
      <w:r w:rsidR="00AE02A4" w:rsidRPr="001C63F2">
        <w:rPr>
          <w:rFonts w:ascii="Times New Roman" w:hAnsi="Times New Roman" w:cs="Times New Roman"/>
          <w:sz w:val="24"/>
          <w:szCs w:val="24"/>
        </w:rPr>
        <w:t>4</w:t>
      </w:r>
      <w:r w:rsidRPr="001C63F2">
        <w:rPr>
          <w:rFonts w:ascii="Times New Roman" w:hAnsi="Times New Roman" w:cs="Times New Roman"/>
          <w:sz w:val="24"/>
          <w:szCs w:val="24"/>
        </w:rPr>
        <w:t>/11/2017</w:t>
      </w:r>
    </w:p>
    <w:p w:rsidR="00A30857" w:rsidRPr="001C63F2" w:rsidRDefault="00A30857" w:rsidP="00A30857">
      <w:pPr>
        <w:rPr>
          <w:rFonts w:ascii="Times New Roman" w:hAnsi="Times New Roman" w:cs="Times New Roman"/>
          <w:sz w:val="24"/>
          <w:szCs w:val="24"/>
        </w:rPr>
      </w:pPr>
    </w:p>
    <w:p w:rsidR="00A30857" w:rsidRPr="001C63F2" w:rsidRDefault="00A30857" w:rsidP="00A30857">
      <w:pPr>
        <w:ind w:firstLine="567"/>
        <w:jc w:val="both"/>
        <w:rPr>
          <w:rFonts w:ascii="Times New Roman" w:hAnsi="Times New Roman" w:cs="Times New Roman"/>
          <w:sz w:val="24"/>
          <w:szCs w:val="24"/>
        </w:rPr>
      </w:pPr>
      <w:r w:rsidRPr="001C63F2">
        <w:rPr>
          <w:rFonts w:ascii="Times New Roman" w:hAnsi="Times New Roman" w:cs="Times New Roman"/>
          <w:b/>
          <w:bCs/>
          <w:sz w:val="24"/>
          <w:szCs w:val="24"/>
        </w:rPr>
        <w:t>HLL INFRATECH SERVICES LIMITED</w:t>
      </w:r>
      <w:r w:rsidRPr="001C63F2">
        <w:rPr>
          <w:rFonts w:ascii="Times New Roman" w:hAnsi="Times New Roman" w:cs="Times New Roman"/>
          <w:sz w:val="24"/>
          <w:szCs w:val="24"/>
        </w:rPr>
        <w:t xml:space="preserve"> (HITES) invites sealed bid (open tender) for Comprehensive Architectural &amp; Engineering Consultancy services for the </w:t>
      </w:r>
      <w:r w:rsidRPr="001C63F2">
        <w:rPr>
          <w:rFonts w:ascii="Book Antiqua" w:hAnsi="Book Antiqua" w:cs="Times New Roman"/>
          <w:sz w:val="24"/>
          <w:szCs w:val="24"/>
        </w:rPr>
        <w:t>Modernization of Government Medical College at Kottayam in Kerala</w:t>
      </w:r>
      <w:r w:rsidRPr="001C63F2">
        <w:rPr>
          <w:rFonts w:ascii="Times New Roman" w:hAnsi="Times New Roman" w:cs="Times New Roman"/>
          <w:sz w:val="24"/>
          <w:szCs w:val="24"/>
        </w:rPr>
        <w:t xml:space="preserve"> from reputed architects. </w:t>
      </w:r>
    </w:p>
    <w:p w:rsidR="00A30857" w:rsidRPr="001C63F2" w:rsidRDefault="00A30857" w:rsidP="00A30857">
      <w:pPr>
        <w:jc w:val="both"/>
        <w:rPr>
          <w:rFonts w:ascii="Times New Roman" w:hAnsi="Times New Roman" w:cs="Times New Roman"/>
          <w:sz w:val="24"/>
          <w:szCs w:val="24"/>
        </w:rPr>
      </w:pPr>
      <w:r w:rsidRPr="001C63F2">
        <w:rPr>
          <w:rFonts w:ascii="Book Antiqua" w:hAnsi="Book Antiqua" w:cs="Times New Roman"/>
          <w:sz w:val="24"/>
          <w:szCs w:val="24"/>
        </w:rPr>
        <w:t xml:space="preserve"> </w:t>
      </w:r>
      <w:r w:rsidRPr="001C63F2">
        <w:rPr>
          <w:rFonts w:ascii="Book Antiqua" w:hAnsi="Book Antiqua" w:cs="Times New Roman"/>
          <w:sz w:val="24"/>
          <w:szCs w:val="24"/>
        </w:rPr>
        <w:tab/>
      </w:r>
    </w:p>
    <w:p w:rsidR="00A30857" w:rsidRPr="001C63F2" w:rsidRDefault="00A30857" w:rsidP="00A30857">
      <w:pPr>
        <w:rPr>
          <w:rFonts w:ascii="Times New Roman" w:hAnsi="Times New Roman" w:cs="Times New Roman"/>
          <w:sz w:val="24"/>
          <w:szCs w:val="24"/>
        </w:rPr>
      </w:pPr>
      <w:r w:rsidRPr="001C63F2">
        <w:rPr>
          <w:rFonts w:ascii="Times New Roman" w:hAnsi="Times New Roman" w:cs="Times New Roman"/>
          <w:sz w:val="24"/>
          <w:szCs w:val="24"/>
        </w:rPr>
        <w:t xml:space="preserve">The last date &amp; time of receipt of bid                    - </w:t>
      </w:r>
      <w:r w:rsidR="00F95411" w:rsidRPr="001C63F2">
        <w:rPr>
          <w:rFonts w:ascii="Times New Roman" w:hAnsi="Times New Roman" w:cs="Times New Roman"/>
          <w:sz w:val="24"/>
          <w:szCs w:val="24"/>
        </w:rPr>
        <w:t>2</w:t>
      </w:r>
      <w:r w:rsidR="009B7FED" w:rsidRPr="001C63F2">
        <w:rPr>
          <w:rFonts w:ascii="Times New Roman" w:hAnsi="Times New Roman" w:cs="Times New Roman"/>
          <w:sz w:val="24"/>
          <w:szCs w:val="24"/>
        </w:rPr>
        <w:t>1</w:t>
      </w:r>
      <w:r w:rsidRPr="001C63F2">
        <w:rPr>
          <w:rFonts w:ascii="Times New Roman" w:hAnsi="Times New Roman" w:cs="Times New Roman"/>
          <w:sz w:val="24"/>
          <w:szCs w:val="24"/>
        </w:rPr>
        <w:t>.11.2017 at 3.00 pm</w:t>
      </w:r>
    </w:p>
    <w:p w:rsidR="00A30857" w:rsidRPr="001C63F2" w:rsidRDefault="00A30857" w:rsidP="00A30857">
      <w:pPr>
        <w:rPr>
          <w:rFonts w:ascii="Times New Roman" w:hAnsi="Times New Roman" w:cs="Times New Roman"/>
          <w:sz w:val="24"/>
          <w:szCs w:val="24"/>
        </w:rPr>
      </w:pPr>
      <w:r w:rsidRPr="001C63F2">
        <w:rPr>
          <w:rFonts w:ascii="Times New Roman" w:hAnsi="Times New Roman" w:cs="Times New Roman"/>
          <w:sz w:val="24"/>
          <w:szCs w:val="24"/>
        </w:rPr>
        <w:t>The date &amp; time of opening of bid                        - 21.2017 at 3.30 pm</w:t>
      </w:r>
    </w:p>
    <w:p w:rsidR="00A30857" w:rsidRPr="001C63F2" w:rsidRDefault="00A30857" w:rsidP="00A30857">
      <w:pPr>
        <w:rPr>
          <w:rFonts w:ascii="Times New Roman" w:hAnsi="Times New Roman" w:cs="Times New Roman"/>
          <w:sz w:val="24"/>
          <w:szCs w:val="24"/>
        </w:rPr>
      </w:pPr>
    </w:p>
    <w:p w:rsidR="00A30857" w:rsidRPr="001C63F2" w:rsidRDefault="00A30857" w:rsidP="00A30857">
      <w:pPr>
        <w:rPr>
          <w:rFonts w:ascii="Times New Roman" w:hAnsi="Times New Roman" w:cs="Times New Roman"/>
          <w:sz w:val="24"/>
          <w:szCs w:val="24"/>
        </w:rPr>
      </w:pPr>
    </w:p>
    <w:p w:rsidR="00A30857" w:rsidRPr="001C63F2" w:rsidRDefault="00C602BF" w:rsidP="00A30857">
      <w:pPr>
        <w:rPr>
          <w:rFonts w:ascii="Times New Roman" w:hAnsi="Times New Roman" w:cs="Times New Roman"/>
          <w:sz w:val="24"/>
          <w:szCs w:val="24"/>
        </w:rPr>
      </w:pPr>
      <w:r w:rsidRPr="001C63F2">
        <w:rPr>
          <w:rFonts w:ascii="Times New Roman" w:hAnsi="Times New Roman" w:cs="Times New Roman"/>
          <w:sz w:val="24"/>
          <w:szCs w:val="24"/>
        </w:rPr>
        <w:t xml:space="preserve">The bids will be opened at </w:t>
      </w:r>
      <w:r w:rsidR="00A30857" w:rsidRPr="001C63F2">
        <w:rPr>
          <w:rFonts w:ascii="Times New Roman" w:hAnsi="Times New Roman" w:cs="Times New Roman"/>
          <w:sz w:val="24"/>
          <w:szCs w:val="24"/>
        </w:rPr>
        <w:t xml:space="preserve">Conference hall, </w:t>
      </w:r>
      <w:proofErr w:type="spellStart"/>
      <w:r w:rsidR="00A30857" w:rsidRPr="001C63F2">
        <w:rPr>
          <w:rFonts w:ascii="Times New Roman" w:hAnsi="Times New Roman" w:cs="Times New Roman"/>
          <w:sz w:val="24"/>
          <w:szCs w:val="24"/>
        </w:rPr>
        <w:t>II</w:t>
      </w:r>
      <w:r w:rsidR="00A30857" w:rsidRPr="001C63F2">
        <w:rPr>
          <w:rFonts w:ascii="Times New Roman" w:hAnsi="Times New Roman" w:cs="Times New Roman"/>
          <w:sz w:val="24"/>
          <w:szCs w:val="24"/>
          <w:vertAlign w:val="superscript"/>
        </w:rPr>
        <w:t>nd</w:t>
      </w:r>
      <w:proofErr w:type="spellEnd"/>
      <w:r w:rsidR="00A30857" w:rsidRPr="001C63F2">
        <w:rPr>
          <w:rFonts w:ascii="Times New Roman" w:hAnsi="Times New Roman" w:cs="Times New Roman"/>
          <w:sz w:val="24"/>
          <w:szCs w:val="24"/>
          <w:vertAlign w:val="superscript"/>
        </w:rPr>
        <w:t xml:space="preserve"> </w:t>
      </w:r>
      <w:r w:rsidR="00A30857" w:rsidRPr="001C63F2">
        <w:rPr>
          <w:rFonts w:ascii="Times New Roman" w:hAnsi="Times New Roman" w:cs="Times New Roman"/>
          <w:sz w:val="24"/>
          <w:szCs w:val="24"/>
        </w:rPr>
        <w:t xml:space="preserve">floor, HITES, Regional Office, Golden Jubilee block, HLL </w:t>
      </w:r>
      <w:proofErr w:type="spellStart"/>
      <w:r w:rsidR="00A30857" w:rsidRPr="001C63F2">
        <w:rPr>
          <w:rFonts w:ascii="Times New Roman" w:hAnsi="Times New Roman" w:cs="Times New Roman"/>
          <w:sz w:val="24"/>
          <w:szCs w:val="24"/>
        </w:rPr>
        <w:t>Bhavan</w:t>
      </w:r>
      <w:proofErr w:type="spellEnd"/>
      <w:r w:rsidR="00A30857" w:rsidRPr="001C63F2">
        <w:rPr>
          <w:rFonts w:ascii="Times New Roman" w:hAnsi="Times New Roman" w:cs="Times New Roman"/>
          <w:sz w:val="24"/>
          <w:szCs w:val="24"/>
        </w:rPr>
        <w:t xml:space="preserve">, </w:t>
      </w:r>
      <w:proofErr w:type="spellStart"/>
      <w:r w:rsidR="00A30857" w:rsidRPr="001C63F2">
        <w:rPr>
          <w:rFonts w:ascii="Times New Roman" w:hAnsi="Times New Roman" w:cs="Times New Roman"/>
          <w:sz w:val="24"/>
          <w:szCs w:val="24"/>
        </w:rPr>
        <w:t>Poojappura</w:t>
      </w:r>
      <w:proofErr w:type="spellEnd"/>
      <w:r w:rsidR="00A30857" w:rsidRPr="001C63F2">
        <w:rPr>
          <w:rFonts w:ascii="Times New Roman" w:hAnsi="Times New Roman" w:cs="Times New Roman"/>
          <w:sz w:val="24"/>
          <w:szCs w:val="24"/>
        </w:rPr>
        <w:t xml:space="preserve"> P.O, Trivandrum.</w:t>
      </w:r>
    </w:p>
    <w:p w:rsidR="00A30857" w:rsidRPr="001C63F2" w:rsidRDefault="00A30857" w:rsidP="00A30857">
      <w:pPr>
        <w:widowControl w:val="0"/>
        <w:autoSpaceDE w:val="0"/>
        <w:autoSpaceDN w:val="0"/>
        <w:adjustRightInd w:val="0"/>
        <w:spacing w:after="0" w:line="276" w:lineRule="auto"/>
        <w:ind w:right="-14"/>
        <w:jc w:val="both"/>
        <w:rPr>
          <w:rFonts w:ascii="Times New Roman" w:hAnsi="Times New Roman" w:cs="Times New Roman"/>
          <w:sz w:val="24"/>
          <w:szCs w:val="24"/>
        </w:rPr>
      </w:pPr>
      <w:r w:rsidRPr="001C63F2">
        <w:rPr>
          <w:rFonts w:ascii="Times New Roman" w:hAnsi="Times New Roman" w:cs="Times New Roman"/>
          <w:spacing w:val="7"/>
          <w:sz w:val="24"/>
          <w:szCs w:val="24"/>
        </w:rPr>
        <w:t>T</w:t>
      </w:r>
      <w:r w:rsidRPr="001C63F2">
        <w:rPr>
          <w:rFonts w:ascii="Times New Roman" w:hAnsi="Times New Roman" w:cs="Times New Roman"/>
          <w:spacing w:val="2"/>
          <w:sz w:val="24"/>
          <w:szCs w:val="24"/>
        </w:rPr>
        <w:t>h</w:t>
      </w:r>
      <w:r w:rsidRPr="001C63F2">
        <w:rPr>
          <w:rFonts w:ascii="Times New Roman" w:hAnsi="Times New Roman" w:cs="Times New Roman"/>
          <w:sz w:val="24"/>
          <w:szCs w:val="24"/>
        </w:rPr>
        <w:t xml:space="preserve">e </w:t>
      </w:r>
      <w:r w:rsidRPr="001C63F2">
        <w:rPr>
          <w:rFonts w:ascii="Times New Roman" w:hAnsi="Times New Roman" w:cs="Times New Roman"/>
          <w:spacing w:val="2"/>
          <w:sz w:val="24"/>
          <w:szCs w:val="24"/>
        </w:rPr>
        <w:t>d</w:t>
      </w:r>
      <w:r w:rsidRPr="001C63F2">
        <w:rPr>
          <w:rFonts w:ascii="Times New Roman" w:hAnsi="Times New Roman" w:cs="Times New Roman"/>
          <w:sz w:val="24"/>
          <w:szCs w:val="24"/>
        </w:rPr>
        <w:t>e</w:t>
      </w:r>
      <w:r w:rsidRPr="001C63F2">
        <w:rPr>
          <w:rFonts w:ascii="Times New Roman" w:hAnsi="Times New Roman" w:cs="Times New Roman"/>
          <w:spacing w:val="-1"/>
          <w:sz w:val="24"/>
          <w:szCs w:val="24"/>
        </w:rPr>
        <w:t>t</w:t>
      </w:r>
      <w:r w:rsidRPr="001C63F2">
        <w:rPr>
          <w:rFonts w:ascii="Times New Roman" w:hAnsi="Times New Roman" w:cs="Times New Roman"/>
          <w:sz w:val="24"/>
          <w:szCs w:val="24"/>
        </w:rPr>
        <w:t>a</w:t>
      </w:r>
      <w:r w:rsidRPr="001C63F2">
        <w:rPr>
          <w:rFonts w:ascii="Times New Roman" w:hAnsi="Times New Roman" w:cs="Times New Roman"/>
          <w:spacing w:val="2"/>
          <w:sz w:val="24"/>
          <w:szCs w:val="24"/>
        </w:rPr>
        <w:t>il</w:t>
      </w:r>
      <w:r w:rsidRPr="001C63F2">
        <w:rPr>
          <w:rFonts w:ascii="Times New Roman" w:hAnsi="Times New Roman" w:cs="Times New Roman"/>
          <w:spacing w:val="-5"/>
          <w:sz w:val="24"/>
          <w:szCs w:val="24"/>
        </w:rPr>
        <w:t>e</w:t>
      </w:r>
      <w:r w:rsidRPr="001C63F2">
        <w:rPr>
          <w:rFonts w:ascii="Times New Roman" w:hAnsi="Times New Roman" w:cs="Times New Roman"/>
          <w:sz w:val="24"/>
          <w:szCs w:val="24"/>
        </w:rPr>
        <w:t>d tender document with A</w:t>
      </w:r>
      <w:r w:rsidRPr="001C63F2">
        <w:rPr>
          <w:rFonts w:ascii="Times New Roman" w:hAnsi="Times New Roman" w:cs="Times New Roman"/>
          <w:spacing w:val="2"/>
          <w:sz w:val="24"/>
          <w:szCs w:val="24"/>
        </w:rPr>
        <w:t>nn</w:t>
      </w:r>
      <w:r w:rsidRPr="001C63F2">
        <w:rPr>
          <w:rFonts w:ascii="Times New Roman" w:hAnsi="Times New Roman" w:cs="Times New Roman"/>
          <w:spacing w:val="-5"/>
          <w:sz w:val="24"/>
          <w:szCs w:val="24"/>
        </w:rPr>
        <w:t>e</w:t>
      </w:r>
      <w:r w:rsidRPr="001C63F2">
        <w:rPr>
          <w:rFonts w:ascii="Times New Roman" w:hAnsi="Times New Roman" w:cs="Times New Roman"/>
          <w:spacing w:val="7"/>
          <w:sz w:val="24"/>
          <w:szCs w:val="24"/>
        </w:rPr>
        <w:t>x</w:t>
      </w:r>
      <w:r w:rsidRPr="001C63F2">
        <w:rPr>
          <w:rFonts w:ascii="Times New Roman" w:hAnsi="Times New Roman" w:cs="Times New Roman"/>
          <w:spacing w:val="2"/>
          <w:sz w:val="24"/>
          <w:szCs w:val="24"/>
        </w:rPr>
        <w:t>u</w:t>
      </w:r>
      <w:r w:rsidRPr="001C63F2">
        <w:rPr>
          <w:rFonts w:ascii="Times New Roman" w:hAnsi="Times New Roman" w:cs="Times New Roman"/>
          <w:sz w:val="24"/>
          <w:szCs w:val="24"/>
        </w:rPr>
        <w:t>res is also attached herewith.</w:t>
      </w:r>
    </w:p>
    <w:p w:rsidR="00A30857" w:rsidRPr="001C63F2" w:rsidRDefault="00A30857" w:rsidP="00A30857">
      <w:pPr>
        <w:rPr>
          <w:rFonts w:ascii="Times New Roman" w:hAnsi="Times New Roman" w:cs="Times New Roman"/>
          <w:sz w:val="24"/>
          <w:szCs w:val="24"/>
        </w:rPr>
      </w:pPr>
    </w:p>
    <w:p w:rsidR="00A30857" w:rsidRPr="001C63F2" w:rsidRDefault="00A30857" w:rsidP="00A30857">
      <w:pPr>
        <w:spacing w:after="0" w:line="240" w:lineRule="auto"/>
        <w:rPr>
          <w:rFonts w:ascii="Times New Roman" w:hAnsi="Times New Roman" w:cs="Times New Roman"/>
          <w:b/>
          <w:sz w:val="24"/>
          <w:szCs w:val="24"/>
        </w:rPr>
      </w:pPr>
      <w:r w:rsidRPr="001C63F2">
        <w:rPr>
          <w:rFonts w:ascii="Times New Roman" w:hAnsi="Times New Roman" w:cs="Times New Roman"/>
          <w:b/>
          <w:sz w:val="24"/>
          <w:szCs w:val="24"/>
        </w:rPr>
        <w:t>ASSOCIATE VICE PRESIDENT (IDD),</w:t>
      </w:r>
    </w:p>
    <w:p w:rsidR="00A30857" w:rsidRPr="001C63F2" w:rsidRDefault="00A30857" w:rsidP="00A30857">
      <w:pPr>
        <w:spacing w:after="0" w:line="240" w:lineRule="auto"/>
        <w:rPr>
          <w:rFonts w:ascii="Times New Roman" w:hAnsi="Times New Roman" w:cs="Times New Roman"/>
          <w:sz w:val="24"/>
          <w:szCs w:val="24"/>
        </w:rPr>
      </w:pPr>
    </w:p>
    <w:p w:rsidR="00A30857" w:rsidRPr="00A30857" w:rsidRDefault="00A30857" w:rsidP="00A30857">
      <w:pPr>
        <w:spacing w:after="0" w:line="240" w:lineRule="auto"/>
      </w:pPr>
      <w:r w:rsidRPr="001C63F2">
        <w:t xml:space="preserve">HLL INFRATECH SERVICES LIMITED (HITES) </w:t>
      </w:r>
      <w:r w:rsidRPr="001C63F2">
        <w:br/>
      </w:r>
      <w:proofErr w:type="gramStart"/>
      <w:r w:rsidRPr="001C63F2">
        <w:t>A</w:t>
      </w:r>
      <w:proofErr w:type="gramEnd"/>
      <w:r w:rsidRPr="001C63F2">
        <w:t xml:space="preserve"> subsidiary of HLL </w:t>
      </w:r>
      <w:proofErr w:type="spellStart"/>
      <w:r w:rsidRPr="001C63F2">
        <w:t>Lifecare</w:t>
      </w:r>
      <w:proofErr w:type="spellEnd"/>
      <w:r w:rsidRPr="001C63F2">
        <w:t xml:space="preserve"> Limited</w:t>
      </w:r>
    </w:p>
    <w:p w:rsidR="00A30857" w:rsidRPr="00A30857" w:rsidRDefault="00A30857" w:rsidP="00A30857">
      <w:pPr>
        <w:spacing w:after="0" w:line="240" w:lineRule="auto"/>
      </w:pPr>
      <w:r w:rsidRPr="00A30857">
        <w:t>Regional Office</w:t>
      </w:r>
      <w:proofErr w:type="gramStart"/>
      <w:r w:rsidRPr="00A30857">
        <w:t>,</w:t>
      </w:r>
      <w:proofErr w:type="gramEnd"/>
      <w:r w:rsidRPr="00A30857">
        <w:br/>
        <w:t xml:space="preserve">HLL </w:t>
      </w:r>
      <w:proofErr w:type="spellStart"/>
      <w:r w:rsidRPr="00A30857">
        <w:t>Bhavan</w:t>
      </w:r>
      <w:proofErr w:type="spellEnd"/>
      <w:r w:rsidRPr="00A30857">
        <w:t>- Golden Jubilee block</w:t>
      </w:r>
      <w:r w:rsidRPr="00A30857">
        <w:br/>
      </w:r>
      <w:proofErr w:type="spellStart"/>
      <w:r w:rsidRPr="00A30857">
        <w:t>Poojappura</w:t>
      </w:r>
      <w:proofErr w:type="spellEnd"/>
      <w:r w:rsidRPr="00A30857">
        <w:t>, Thiruvananthapuram-695012</w:t>
      </w:r>
      <w:r w:rsidRPr="00A30857">
        <w:br/>
      </w:r>
      <w:proofErr w:type="spellStart"/>
      <w:r w:rsidRPr="00A30857">
        <w:t>Ph</w:t>
      </w:r>
      <w:proofErr w:type="spellEnd"/>
      <w:r w:rsidRPr="00A30857">
        <w:t>: 0471 2775500</w:t>
      </w:r>
    </w:p>
    <w:p w:rsidR="0091548C" w:rsidRDefault="0091548C" w:rsidP="00EC6812">
      <w:pPr>
        <w:widowControl w:val="0"/>
        <w:autoSpaceDE w:val="0"/>
        <w:autoSpaceDN w:val="0"/>
        <w:adjustRightInd w:val="0"/>
        <w:jc w:val="both"/>
        <w:rPr>
          <w:rFonts w:ascii="Times New Roman" w:hAnsi="Times New Roman" w:cs="Times New Roman"/>
          <w:sz w:val="24"/>
          <w:szCs w:val="24"/>
        </w:rPr>
      </w:pPr>
    </w:p>
    <w:p w:rsidR="00A30857" w:rsidRDefault="00A30857" w:rsidP="00EC6812">
      <w:pPr>
        <w:widowControl w:val="0"/>
        <w:autoSpaceDE w:val="0"/>
        <w:autoSpaceDN w:val="0"/>
        <w:adjustRightInd w:val="0"/>
        <w:jc w:val="both"/>
        <w:rPr>
          <w:rFonts w:ascii="Times New Roman" w:hAnsi="Times New Roman" w:cs="Times New Roman"/>
          <w:sz w:val="24"/>
          <w:szCs w:val="24"/>
        </w:rPr>
      </w:pPr>
    </w:p>
    <w:p w:rsidR="00A30857" w:rsidRDefault="00A30857" w:rsidP="00EC6812">
      <w:pPr>
        <w:widowControl w:val="0"/>
        <w:autoSpaceDE w:val="0"/>
        <w:autoSpaceDN w:val="0"/>
        <w:adjustRightInd w:val="0"/>
        <w:jc w:val="both"/>
        <w:rPr>
          <w:rFonts w:ascii="Times New Roman" w:hAnsi="Times New Roman" w:cs="Times New Roman"/>
          <w:sz w:val="24"/>
          <w:szCs w:val="24"/>
        </w:rPr>
      </w:pPr>
    </w:p>
    <w:p w:rsidR="00A30857" w:rsidRDefault="00A30857" w:rsidP="00EC6812">
      <w:pPr>
        <w:widowControl w:val="0"/>
        <w:autoSpaceDE w:val="0"/>
        <w:autoSpaceDN w:val="0"/>
        <w:adjustRightInd w:val="0"/>
        <w:jc w:val="both"/>
        <w:rPr>
          <w:rFonts w:ascii="Times New Roman" w:hAnsi="Times New Roman" w:cs="Times New Roman"/>
          <w:sz w:val="24"/>
          <w:szCs w:val="24"/>
        </w:rPr>
      </w:pPr>
    </w:p>
    <w:p w:rsidR="00C066FF" w:rsidRPr="00CF29AD" w:rsidRDefault="00C066FF" w:rsidP="00EC6812">
      <w:pPr>
        <w:widowControl w:val="0"/>
        <w:autoSpaceDE w:val="0"/>
        <w:autoSpaceDN w:val="0"/>
        <w:adjustRightInd w:val="0"/>
        <w:jc w:val="both"/>
        <w:rPr>
          <w:rFonts w:ascii="Times New Roman" w:hAnsi="Times New Roman" w:cs="Times New Roman"/>
          <w:sz w:val="24"/>
          <w:szCs w:val="24"/>
        </w:rPr>
      </w:pPr>
    </w:p>
    <w:p w:rsidR="006C442D" w:rsidRDefault="006C442D" w:rsidP="00865717">
      <w:pPr>
        <w:widowControl w:val="0"/>
        <w:autoSpaceDE w:val="0"/>
        <w:autoSpaceDN w:val="0"/>
        <w:adjustRightInd w:val="0"/>
        <w:ind w:left="900" w:hanging="270"/>
        <w:jc w:val="both"/>
        <w:rPr>
          <w:rFonts w:ascii="Times New Roman" w:hAnsi="Times New Roman" w:cs="Times New Roman"/>
          <w:sz w:val="24"/>
          <w:szCs w:val="24"/>
        </w:rPr>
      </w:pPr>
    </w:p>
    <w:p w:rsidR="001C63F2" w:rsidRPr="00CF29AD" w:rsidRDefault="001C63F2" w:rsidP="00865717">
      <w:pPr>
        <w:widowControl w:val="0"/>
        <w:autoSpaceDE w:val="0"/>
        <w:autoSpaceDN w:val="0"/>
        <w:adjustRightInd w:val="0"/>
        <w:ind w:left="900" w:hanging="270"/>
        <w:jc w:val="both"/>
        <w:rPr>
          <w:rFonts w:ascii="Times New Roman" w:hAnsi="Times New Roman" w:cs="Times New Roman"/>
          <w:sz w:val="24"/>
          <w:szCs w:val="24"/>
        </w:rPr>
      </w:pPr>
    </w:p>
    <w:p w:rsidR="00CC1BE2" w:rsidRPr="00CF29AD" w:rsidRDefault="001F784A" w:rsidP="00CC1BE2">
      <w:pPr>
        <w:widowControl w:val="0"/>
        <w:autoSpaceDE w:val="0"/>
        <w:autoSpaceDN w:val="0"/>
        <w:adjustRightInd w:val="0"/>
        <w:spacing w:after="0" w:line="240" w:lineRule="auto"/>
        <w:jc w:val="right"/>
        <w:rPr>
          <w:rFonts w:ascii="Times New Roman" w:hAnsi="Times New Roman" w:cs="Times New Roman"/>
          <w:b/>
          <w:bCs/>
          <w:sz w:val="24"/>
          <w:szCs w:val="24"/>
          <w:u w:val="single"/>
        </w:rPr>
      </w:pPr>
      <w:r w:rsidRPr="00CF29AD">
        <w:rPr>
          <w:rFonts w:ascii="Times New Roman" w:hAnsi="Times New Roman" w:cs="Times New Roman"/>
          <w:b/>
          <w:bCs/>
          <w:sz w:val="24"/>
          <w:szCs w:val="24"/>
          <w:u w:val="single"/>
        </w:rPr>
        <w:t>Annexure-</w:t>
      </w:r>
      <w:r w:rsidR="00CC1BE2" w:rsidRPr="00CF29AD">
        <w:rPr>
          <w:rFonts w:ascii="Times New Roman" w:hAnsi="Times New Roman" w:cs="Times New Roman"/>
          <w:b/>
          <w:bCs/>
          <w:sz w:val="24"/>
          <w:szCs w:val="24"/>
          <w:u w:val="single"/>
        </w:rPr>
        <w:t>I</w:t>
      </w:r>
    </w:p>
    <w:p w:rsidR="001F784A" w:rsidRPr="00CF29AD" w:rsidRDefault="001F784A" w:rsidP="00CC1BE2">
      <w:pPr>
        <w:widowControl w:val="0"/>
        <w:autoSpaceDE w:val="0"/>
        <w:autoSpaceDN w:val="0"/>
        <w:adjustRightInd w:val="0"/>
        <w:spacing w:after="0" w:line="240" w:lineRule="auto"/>
        <w:jc w:val="right"/>
        <w:rPr>
          <w:rFonts w:ascii="Times New Roman" w:hAnsi="Times New Roman" w:cs="Times New Roman"/>
          <w:sz w:val="24"/>
          <w:szCs w:val="24"/>
        </w:rPr>
      </w:pPr>
    </w:p>
    <w:p w:rsidR="00CC1BE2" w:rsidRPr="00CF29AD" w:rsidRDefault="00CC1BE2" w:rsidP="00CC1BE2">
      <w:pPr>
        <w:widowControl w:val="0"/>
        <w:autoSpaceDE w:val="0"/>
        <w:autoSpaceDN w:val="0"/>
        <w:adjustRightInd w:val="0"/>
        <w:spacing w:after="0" w:line="13" w:lineRule="exact"/>
        <w:rPr>
          <w:rFonts w:ascii="Times New Roman" w:hAnsi="Times New Roman" w:cs="Times New Roman"/>
          <w:sz w:val="24"/>
          <w:szCs w:val="24"/>
        </w:rPr>
      </w:pPr>
    </w:p>
    <w:p w:rsidR="00CC1BE2" w:rsidRDefault="00CC1BE2" w:rsidP="00CC1BE2">
      <w:pPr>
        <w:widowControl w:val="0"/>
        <w:autoSpaceDE w:val="0"/>
        <w:autoSpaceDN w:val="0"/>
        <w:adjustRightInd w:val="0"/>
        <w:spacing w:after="0" w:line="239" w:lineRule="auto"/>
        <w:ind w:left="2700"/>
        <w:rPr>
          <w:rFonts w:ascii="Times New Roman" w:hAnsi="Times New Roman" w:cs="Times New Roman"/>
          <w:b/>
          <w:bCs/>
          <w:sz w:val="24"/>
          <w:szCs w:val="24"/>
          <w:u w:val="single"/>
        </w:rPr>
      </w:pPr>
      <w:r w:rsidRPr="00CF29AD">
        <w:rPr>
          <w:rFonts w:ascii="Times New Roman" w:hAnsi="Times New Roman" w:cs="Times New Roman"/>
          <w:b/>
          <w:bCs/>
          <w:sz w:val="24"/>
          <w:szCs w:val="24"/>
          <w:u w:val="single"/>
        </w:rPr>
        <w:lastRenderedPageBreak/>
        <w:t>INSTRUCTIONS TO BIDDERS</w:t>
      </w:r>
    </w:p>
    <w:p w:rsidR="002856F1" w:rsidRPr="00CF29AD" w:rsidRDefault="002856F1" w:rsidP="00CC1BE2">
      <w:pPr>
        <w:widowControl w:val="0"/>
        <w:autoSpaceDE w:val="0"/>
        <w:autoSpaceDN w:val="0"/>
        <w:adjustRightInd w:val="0"/>
        <w:spacing w:after="0" w:line="239" w:lineRule="auto"/>
        <w:ind w:left="2700"/>
        <w:rPr>
          <w:rFonts w:ascii="Times New Roman" w:hAnsi="Times New Roman" w:cs="Times New Roman"/>
          <w:sz w:val="24"/>
          <w:szCs w:val="24"/>
        </w:rPr>
      </w:pPr>
    </w:p>
    <w:p w:rsidR="00CC1BE2" w:rsidRPr="00CF29AD" w:rsidRDefault="00CC1BE2" w:rsidP="00CC1BE2">
      <w:pPr>
        <w:widowControl w:val="0"/>
        <w:autoSpaceDE w:val="0"/>
        <w:autoSpaceDN w:val="0"/>
        <w:adjustRightInd w:val="0"/>
        <w:spacing w:after="0" w:line="245" w:lineRule="exact"/>
        <w:rPr>
          <w:rFonts w:ascii="Times New Roman" w:hAnsi="Times New Roman" w:cs="Times New Roman"/>
          <w:sz w:val="24"/>
          <w:szCs w:val="24"/>
        </w:rPr>
      </w:pPr>
    </w:p>
    <w:p w:rsidR="00CC1BE2" w:rsidRPr="00CF29AD" w:rsidRDefault="00CC1BE2" w:rsidP="00D91AD4">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CF29AD">
        <w:rPr>
          <w:rFonts w:ascii="Times New Roman" w:hAnsi="Times New Roman" w:cs="Times New Roman"/>
          <w:b/>
          <w:bCs/>
          <w:sz w:val="24"/>
          <w:szCs w:val="24"/>
          <w:u w:val="single"/>
        </w:rPr>
        <w:t>GENERAL</w:t>
      </w:r>
    </w:p>
    <w:p w:rsidR="00CC1BE2" w:rsidRPr="00CF29AD" w:rsidRDefault="00CC1BE2" w:rsidP="00CC1BE2">
      <w:pPr>
        <w:widowControl w:val="0"/>
        <w:autoSpaceDE w:val="0"/>
        <w:autoSpaceDN w:val="0"/>
        <w:adjustRightInd w:val="0"/>
        <w:spacing w:after="0" w:line="348" w:lineRule="exact"/>
        <w:rPr>
          <w:rFonts w:ascii="Times New Roman" w:hAnsi="Times New Roman" w:cs="Times New Roman"/>
          <w:sz w:val="24"/>
          <w:szCs w:val="24"/>
        </w:rPr>
      </w:pPr>
    </w:p>
    <w:p w:rsidR="00CC1BE2" w:rsidRPr="00CF29AD" w:rsidRDefault="00CC1BE2" w:rsidP="00CC1BE2">
      <w:pPr>
        <w:widowControl w:val="0"/>
        <w:autoSpaceDE w:val="0"/>
        <w:autoSpaceDN w:val="0"/>
        <w:adjustRightInd w:val="0"/>
        <w:spacing w:after="0" w:line="372" w:lineRule="exact"/>
        <w:rPr>
          <w:rFonts w:ascii="Times New Roman" w:hAnsi="Times New Roman" w:cs="Times New Roman"/>
          <w:sz w:val="24"/>
          <w:szCs w:val="24"/>
        </w:rPr>
      </w:pPr>
    </w:p>
    <w:p w:rsidR="00CC1BE2" w:rsidRDefault="00CC1BE2" w:rsidP="00D91AD4">
      <w:pPr>
        <w:widowControl w:val="0"/>
        <w:numPr>
          <w:ilvl w:val="0"/>
          <w:numId w:val="9"/>
        </w:numPr>
        <w:overflowPunct w:val="0"/>
        <w:autoSpaceDE w:val="0"/>
        <w:autoSpaceDN w:val="0"/>
        <w:adjustRightInd w:val="0"/>
        <w:spacing w:after="0" w:line="245" w:lineRule="exact"/>
        <w:jc w:val="both"/>
        <w:rPr>
          <w:rFonts w:ascii="Times New Roman" w:hAnsi="Times New Roman" w:cs="Times New Roman"/>
          <w:sz w:val="24"/>
          <w:szCs w:val="24"/>
        </w:rPr>
      </w:pPr>
      <w:r w:rsidRPr="00157EF4">
        <w:rPr>
          <w:rFonts w:ascii="Times New Roman" w:hAnsi="Times New Roman" w:cs="Times New Roman"/>
          <w:sz w:val="24"/>
          <w:szCs w:val="24"/>
        </w:rPr>
        <w:t xml:space="preserve">The bidders are advised to quote their consultancy fee for executing the job in the format enclosed as Annexure </w:t>
      </w:r>
      <w:r w:rsidR="00157EF4" w:rsidRPr="00157EF4">
        <w:rPr>
          <w:rFonts w:ascii="Times New Roman" w:hAnsi="Times New Roman" w:cs="Times New Roman"/>
          <w:sz w:val="24"/>
          <w:szCs w:val="24"/>
        </w:rPr>
        <w:t>–</w:t>
      </w:r>
      <w:r w:rsidRPr="00157EF4">
        <w:rPr>
          <w:rFonts w:ascii="Times New Roman" w:hAnsi="Times New Roman" w:cs="Times New Roman"/>
          <w:sz w:val="24"/>
          <w:szCs w:val="24"/>
        </w:rPr>
        <w:t>III</w:t>
      </w:r>
      <w:r w:rsidR="00157EF4" w:rsidRPr="00157EF4">
        <w:rPr>
          <w:rFonts w:ascii="Times New Roman" w:hAnsi="Times New Roman" w:cs="Times New Roman"/>
          <w:sz w:val="24"/>
          <w:szCs w:val="24"/>
        </w:rPr>
        <w:t xml:space="preserve"> (Price bid)</w:t>
      </w:r>
    </w:p>
    <w:p w:rsidR="00F54680" w:rsidRDefault="00F54680" w:rsidP="00F54680">
      <w:pPr>
        <w:widowControl w:val="0"/>
        <w:overflowPunct w:val="0"/>
        <w:autoSpaceDE w:val="0"/>
        <w:autoSpaceDN w:val="0"/>
        <w:adjustRightInd w:val="0"/>
        <w:spacing w:after="0" w:line="245" w:lineRule="exact"/>
        <w:ind w:left="1080"/>
        <w:jc w:val="both"/>
        <w:rPr>
          <w:rFonts w:ascii="Times New Roman" w:hAnsi="Times New Roman" w:cs="Times New Roman"/>
          <w:sz w:val="24"/>
          <w:szCs w:val="24"/>
        </w:rPr>
      </w:pPr>
    </w:p>
    <w:p w:rsidR="00157EF4" w:rsidRDefault="00157EF4" w:rsidP="00157EF4">
      <w:pPr>
        <w:widowControl w:val="0"/>
        <w:overflowPunct w:val="0"/>
        <w:autoSpaceDE w:val="0"/>
        <w:autoSpaceDN w:val="0"/>
        <w:adjustRightInd w:val="0"/>
        <w:spacing w:after="0" w:line="245" w:lineRule="exact"/>
        <w:ind w:left="1080"/>
        <w:jc w:val="both"/>
        <w:rPr>
          <w:rFonts w:ascii="Times New Roman" w:hAnsi="Times New Roman" w:cs="Times New Roman"/>
          <w:sz w:val="24"/>
          <w:szCs w:val="24"/>
        </w:rPr>
      </w:pPr>
    </w:p>
    <w:p w:rsidR="00157EF4" w:rsidRPr="00FD23DC" w:rsidRDefault="00157EF4" w:rsidP="00D91AD4">
      <w:pPr>
        <w:widowControl w:val="0"/>
        <w:numPr>
          <w:ilvl w:val="0"/>
          <w:numId w:val="9"/>
        </w:numPr>
        <w:overflowPunct w:val="0"/>
        <w:autoSpaceDE w:val="0"/>
        <w:autoSpaceDN w:val="0"/>
        <w:adjustRightInd w:val="0"/>
        <w:spacing w:after="0" w:line="245" w:lineRule="exact"/>
        <w:jc w:val="both"/>
        <w:rPr>
          <w:rFonts w:ascii="Times New Roman" w:hAnsi="Times New Roman" w:cs="Times New Roman"/>
          <w:sz w:val="24"/>
          <w:szCs w:val="24"/>
        </w:rPr>
      </w:pPr>
      <w:r w:rsidRPr="00FD23DC">
        <w:rPr>
          <w:rFonts w:ascii="Times New Roman" w:hAnsi="Times New Roman" w:cs="Times New Roman"/>
          <w:sz w:val="24"/>
          <w:szCs w:val="24"/>
        </w:rPr>
        <w:t>The total Project cost for the four works shall be Rs.</w:t>
      </w:r>
      <w:r w:rsidR="00733E13">
        <w:rPr>
          <w:rFonts w:ascii="Times New Roman" w:hAnsi="Times New Roman" w:cs="Times New Roman"/>
          <w:sz w:val="24"/>
          <w:szCs w:val="24"/>
        </w:rPr>
        <w:t>150</w:t>
      </w:r>
      <w:r w:rsidR="00FD23DC" w:rsidRPr="00FD23DC">
        <w:rPr>
          <w:rFonts w:ascii="Times New Roman" w:hAnsi="Times New Roman" w:cs="Times New Roman"/>
          <w:sz w:val="24"/>
          <w:szCs w:val="24"/>
        </w:rPr>
        <w:t xml:space="preserve"> </w:t>
      </w:r>
      <w:proofErr w:type="spellStart"/>
      <w:r w:rsidR="00FD23DC" w:rsidRPr="00FD23DC">
        <w:rPr>
          <w:rFonts w:ascii="Times New Roman" w:hAnsi="Times New Roman" w:cs="Times New Roman"/>
          <w:sz w:val="24"/>
          <w:szCs w:val="24"/>
        </w:rPr>
        <w:t>Cr</w:t>
      </w:r>
      <w:r w:rsidR="00733E13">
        <w:rPr>
          <w:rFonts w:ascii="Times New Roman" w:hAnsi="Times New Roman" w:cs="Times New Roman"/>
          <w:sz w:val="24"/>
          <w:szCs w:val="24"/>
        </w:rPr>
        <w:t>s</w:t>
      </w:r>
      <w:proofErr w:type="spellEnd"/>
      <w:r w:rsidRPr="00FD23DC">
        <w:rPr>
          <w:rFonts w:ascii="Times New Roman" w:hAnsi="Times New Roman" w:cs="Times New Roman"/>
          <w:sz w:val="24"/>
          <w:szCs w:val="24"/>
        </w:rPr>
        <w:t xml:space="preserve"> </w:t>
      </w:r>
    </w:p>
    <w:p w:rsidR="00F54680" w:rsidRDefault="00F54680" w:rsidP="00F54680">
      <w:pPr>
        <w:pStyle w:val="ListParagraph"/>
        <w:rPr>
          <w:rFonts w:ascii="Times New Roman" w:hAnsi="Times New Roman" w:cs="Times New Roman"/>
          <w:sz w:val="24"/>
          <w:szCs w:val="24"/>
        </w:rPr>
      </w:pPr>
    </w:p>
    <w:p w:rsidR="00F54680" w:rsidRDefault="00F54680" w:rsidP="00D91AD4">
      <w:pPr>
        <w:widowControl w:val="0"/>
        <w:numPr>
          <w:ilvl w:val="0"/>
          <w:numId w:val="9"/>
        </w:numPr>
        <w:overflowPunct w:val="0"/>
        <w:autoSpaceDE w:val="0"/>
        <w:autoSpaceDN w:val="0"/>
        <w:adjustRightInd w:val="0"/>
        <w:spacing w:after="0" w:line="245" w:lineRule="exact"/>
        <w:jc w:val="both"/>
        <w:rPr>
          <w:rFonts w:ascii="Times New Roman" w:hAnsi="Times New Roman" w:cs="Times New Roman"/>
          <w:sz w:val="24"/>
          <w:szCs w:val="24"/>
        </w:rPr>
      </w:pPr>
      <w:r>
        <w:rPr>
          <w:rFonts w:ascii="Times New Roman" w:hAnsi="Times New Roman" w:cs="Times New Roman"/>
          <w:sz w:val="24"/>
          <w:szCs w:val="24"/>
        </w:rPr>
        <w:t>GST will be extra over the quoted fee.</w:t>
      </w:r>
    </w:p>
    <w:p w:rsidR="00F54680" w:rsidRDefault="00F54680" w:rsidP="00F54680">
      <w:pPr>
        <w:pStyle w:val="ListParagraph"/>
        <w:rPr>
          <w:rFonts w:ascii="Times New Roman" w:hAnsi="Times New Roman" w:cs="Times New Roman"/>
          <w:sz w:val="24"/>
          <w:szCs w:val="24"/>
        </w:rPr>
      </w:pPr>
    </w:p>
    <w:p w:rsidR="00F54680" w:rsidRDefault="00F54680" w:rsidP="00D91AD4">
      <w:pPr>
        <w:widowControl w:val="0"/>
        <w:numPr>
          <w:ilvl w:val="0"/>
          <w:numId w:val="9"/>
        </w:numPr>
        <w:overflowPunct w:val="0"/>
        <w:autoSpaceDE w:val="0"/>
        <w:autoSpaceDN w:val="0"/>
        <w:adjustRightInd w:val="0"/>
        <w:spacing w:after="0" w:line="245" w:lineRule="exact"/>
        <w:jc w:val="both"/>
        <w:rPr>
          <w:rFonts w:ascii="Times New Roman" w:hAnsi="Times New Roman" w:cs="Times New Roman"/>
          <w:sz w:val="24"/>
          <w:szCs w:val="24"/>
        </w:rPr>
      </w:pPr>
      <w:r>
        <w:rPr>
          <w:rFonts w:ascii="Times New Roman" w:hAnsi="Times New Roman" w:cs="Times New Roman"/>
          <w:sz w:val="24"/>
          <w:szCs w:val="24"/>
        </w:rPr>
        <w:t xml:space="preserve">Taxes and levies </w:t>
      </w:r>
      <w:r w:rsidR="00487287">
        <w:rPr>
          <w:rFonts w:ascii="Times New Roman" w:hAnsi="Times New Roman" w:cs="Times New Roman"/>
          <w:sz w:val="24"/>
          <w:szCs w:val="24"/>
        </w:rPr>
        <w:t xml:space="preserve">remitted by architects on behalf of client </w:t>
      </w:r>
      <w:r>
        <w:rPr>
          <w:rFonts w:ascii="Times New Roman" w:hAnsi="Times New Roman" w:cs="Times New Roman"/>
          <w:sz w:val="24"/>
          <w:szCs w:val="24"/>
        </w:rPr>
        <w:t>after opening will be reimbursed on production of proof of remittance</w:t>
      </w:r>
    </w:p>
    <w:p w:rsidR="00F54680" w:rsidRDefault="00F54680" w:rsidP="00F54680">
      <w:pPr>
        <w:pStyle w:val="ListParagraph"/>
        <w:rPr>
          <w:rFonts w:ascii="Times New Roman" w:hAnsi="Times New Roman" w:cs="Times New Roman"/>
          <w:sz w:val="24"/>
          <w:szCs w:val="24"/>
        </w:rPr>
      </w:pPr>
    </w:p>
    <w:p w:rsidR="00F54680" w:rsidRDefault="00F54680" w:rsidP="00D91AD4">
      <w:pPr>
        <w:widowControl w:val="0"/>
        <w:numPr>
          <w:ilvl w:val="0"/>
          <w:numId w:val="9"/>
        </w:numPr>
        <w:overflowPunct w:val="0"/>
        <w:autoSpaceDE w:val="0"/>
        <w:autoSpaceDN w:val="0"/>
        <w:adjustRightInd w:val="0"/>
        <w:spacing w:after="0" w:line="245" w:lineRule="exact"/>
        <w:jc w:val="both"/>
        <w:rPr>
          <w:rFonts w:ascii="Times New Roman" w:hAnsi="Times New Roman" w:cs="Times New Roman"/>
          <w:sz w:val="24"/>
          <w:szCs w:val="24"/>
        </w:rPr>
      </w:pPr>
      <w:r>
        <w:rPr>
          <w:rFonts w:ascii="Times New Roman" w:hAnsi="Times New Roman" w:cs="Times New Roman"/>
          <w:sz w:val="24"/>
          <w:szCs w:val="24"/>
        </w:rPr>
        <w:t>On statutory deductions like income tax will be deducted from the bills.</w:t>
      </w:r>
    </w:p>
    <w:p w:rsidR="00F54680" w:rsidRDefault="00F54680" w:rsidP="00F54680">
      <w:pPr>
        <w:pStyle w:val="ListParagraph"/>
        <w:rPr>
          <w:rFonts w:ascii="Times New Roman" w:hAnsi="Times New Roman" w:cs="Times New Roman"/>
          <w:sz w:val="24"/>
          <w:szCs w:val="24"/>
        </w:rPr>
      </w:pPr>
    </w:p>
    <w:p w:rsidR="00F54680" w:rsidRDefault="00F54680" w:rsidP="00D91AD4">
      <w:pPr>
        <w:widowControl w:val="0"/>
        <w:numPr>
          <w:ilvl w:val="0"/>
          <w:numId w:val="9"/>
        </w:numPr>
        <w:overflowPunct w:val="0"/>
        <w:autoSpaceDE w:val="0"/>
        <w:autoSpaceDN w:val="0"/>
        <w:adjustRightInd w:val="0"/>
        <w:spacing w:after="0" w:line="245" w:lineRule="exact"/>
        <w:jc w:val="both"/>
        <w:rPr>
          <w:rFonts w:ascii="Times New Roman" w:hAnsi="Times New Roman" w:cs="Times New Roman"/>
          <w:sz w:val="24"/>
          <w:szCs w:val="24"/>
        </w:rPr>
      </w:pPr>
      <w:r>
        <w:rPr>
          <w:rFonts w:ascii="Times New Roman" w:hAnsi="Times New Roman" w:cs="Times New Roman"/>
          <w:sz w:val="24"/>
          <w:szCs w:val="24"/>
        </w:rPr>
        <w:t>Occasional supervision is needed as and when required.</w:t>
      </w:r>
    </w:p>
    <w:p w:rsidR="00331026" w:rsidRDefault="00331026" w:rsidP="00331026">
      <w:pPr>
        <w:pStyle w:val="ListParagraph"/>
        <w:rPr>
          <w:rFonts w:ascii="Times New Roman" w:hAnsi="Times New Roman" w:cs="Times New Roman"/>
          <w:sz w:val="24"/>
          <w:szCs w:val="24"/>
        </w:rPr>
      </w:pPr>
    </w:p>
    <w:p w:rsidR="00331026" w:rsidRPr="00331026" w:rsidRDefault="00331026" w:rsidP="00331026">
      <w:pPr>
        <w:widowControl w:val="0"/>
        <w:numPr>
          <w:ilvl w:val="0"/>
          <w:numId w:val="9"/>
        </w:numPr>
        <w:overflowPunct w:val="0"/>
        <w:autoSpaceDE w:val="0"/>
        <w:autoSpaceDN w:val="0"/>
        <w:adjustRightInd w:val="0"/>
        <w:spacing w:after="0" w:line="245" w:lineRule="exact"/>
        <w:jc w:val="both"/>
        <w:rPr>
          <w:rFonts w:ascii="Times New Roman" w:hAnsi="Times New Roman" w:cs="Times New Roman"/>
          <w:sz w:val="24"/>
          <w:szCs w:val="24"/>
        </w:rPr>
      </w:pPr>
      <w:r w:rsidRPr="00331026">
        <w:rPr>
          <w:rFonts w:ascii="Book Antiqua" w:hAnsi="Book Antiqua"/>
          <w:bCs/>
        </w:rPr>
        <w:t>Joint Venture firms</w:t>
      </w:r>
      <w:r>
        <w:rPr>
          <w:rFonts w:ascii="Book Antiqua" w:hAnsi="Book Antiqua"/>
          <w:bCs/>
        </w:rPr>
        <w:t>/ consortium</w:t>
      </w:r>
      <w:r w:rsidRPr="00331026">
        <w:rPr>
          <w:rFonts w:ascii="Book Antiqua" w:hAnsi="Book Antiqua"/>
          <w:bCs/>
        </w:rPr>
        <w:t xml:space="preserve"> are not allowed to participate in the tender. </w:t>
      </w:r>
    </w:p>
    <w:p w:rsidR="00331026" w:rsidRDefault="00331026" w:rsidP="00331026">
      <w:pPr>
        <w:widowControl w:val="0"/>
        <w:overflowPunct w:val="0"/>
        <w:autoSpaceDE w:val="0"/>
        <w:autoSpaceDN w:val="0"/>
        <w:adjustRightInd w:val="0"/>
        <w:spacing w:after="0" w:line="245" w:lineRule="exact"/>
        <w:ind w:left="1080"/>
        <w:jc w:val="both"/>
        <w:rPr>
          <w:rFonts w:ascii="Times New Roman" w:hAnsi="Times New Roman" w:cs="Times New Roman"/>
          <w:sz w:val="24"/>
          <w:szCs w:val="24"/>
        </w:rPr>
      </w:pPr>
    </w:p>
    <w:p w:rsidR="00331026" w:rsidRDefault="00331026" w:rsidP="00331026">
      <w:pPr>
        <w:pStyle w:val="ListParagraph"/>
        <w:rPr>
          <w:rFonts w:ascii="Times New Roman" w:hAnsi="Times New Roman" w:cs="Times New Roman"/>
          <w:sz w:val="24"/>
          <w:szCs w:val="24"/>
        </w:rPr>
      </w:pPr>
    </w:p>
    <w:p w:rsidR="00157EF4" w:rsidRPr="00CF29AD" w:rsidRDefault="00157EF4" w:rsidP="00CC1BE2">
      <w:pPr>
        <w:widowControl w:val="0"/>
        <w:autoSpaceDE w:val="0"/>
        <w:autoSpaceDN w:val="0"/>
        <w:adjustRightInd w:val="0"/>
        <w:spacing w:after="0" w:line="245" w:lineRule="exact"/>
        <w:rPr>
          <w:rFonts w:ascii="Times New Roman" w:hAnsi="Times New Roman" w:cs="Times New Roman"/>
          <w:sz w:val="24"/>
          <w:szCs w:val="24"/>
        </w:rPr>
      </w:pPr>
    </w:p>
    <w:p w:rsidR="00CC1BE2" w:rsidRPr="00CF29AD" w:rsidRDefault="00CC1BE2" w:rsidP="00CC1BE2">
      <w:pPr>
        <w:widowControl w:val="0"/>
        <w:autoSpaceDE w:val="0"/>
        <w:autoSpaceDN w:val="0"/>
        <w:adjustRightInd w:val="0"/>
        <w:spacing w:after="0" w:line="240" w:lineRule="auto"/>
        <w:rPr>
          <w:rFonts w:ascii="Times New Roman" w:hAnsi="Times New Roman" w:cs="Times New Roman"/>
          <w:sz w:val="24"/>
          <w:szCs w:val="24"/>
        </w:rPr>
      </w:pPr>
      <w:r w:rsidRPr="00CF29AD">
        <w:rPr>
          <w:rFonts w:ascii="Times New Roman" w:hAnsi="Times New Roman" w:cs="Times New Roman"/>
          <w:b/>
          <w:bCs/>
          <w:sz w:val="24"/>
          <w:szCs w:val="24"/>
        </w:rPr>
        <w:t xml:space="preserve">2.0 SUBMISSION OF </w:t>
      </w:r>
      <w:r w:rsidR="007F45B7" w:rsidRPr="00CF29AD">
        <w:rPr>
          <w:rFonts w:ascii="Times New Roman" w:hAnsi="Times New Roman" w:cs="Times New Roman"/>
          <w:b/>
          <w:bCs/>
          <w:sz w:val="24"/>
          <w:szCs w:val="24"/>
        </w:rPr>
        <w:t>BID</w:t>
      </w:r>
    </w:p>
    <w:p w:rsidR="00CC1BE2" w:rsidRPr="00CF29AD" w:rsidRDefault="00CC1BE2" w:rsidP="00CC1BE2">
      <w:pPr>
        <w:widowControl w:val="0"/>
        <w:autoSpaceDE w:val="0"/>
        <w:autoSpaceDN w:val="0"/>
        <w:adjustRightInd w:val="0"/>
        <w:spacing w:after="0" w:line="234" w:lineRule="exact"/>
        <w:rPr>
          <w:rFonts w:ascii="Times New Roman" w:hAnsi="Times New Roman" w:cs="Times New Roman"/>
          <w:sz w:val="24"/>
          <w:szCs w:val="24"/>
        </w:rPr>
      </w:pPr>
    </w:p>
    <w:p w:rsidR="00CC1BE2" w:rsidRPr="00CF29AD" w:rsidRDefault="00CC75A8" w:rsidP="00CC1BE2">
      <w:pPr>
        <w:widowControl w:val="0"/>
        <w:autoSpaceDE w:val="0"/>
        <w:autoSpaceDN w:val="0"/>
        <w:adjustRightInd w:val="0"/>
        <w:spacing w:after="0" w:line="240" w:lineRule="auto"/>
        <w:ind w:left="680"/>
        <w:rPr>
          <w:rFonts w:ascii="Times New Roman" w:hAnsi="Times New Roman" w:cs="Times New Roman"/>
          <w:sz w:val="24"/>
          <w:szCs w:val="24"/>
        </w:rPr>
      </w:pPr>
      <w:r w:rsidRPr="00CF29AD">
        <w:rPr>
          <w:rFonts w:ascii="Times New Roman" w:hAnsi="Times New Roman" w:cs="Times New Roman"/>
          <w:sz w:val="24"/>
          <w:szCs w:val="24"/>
        </w:rPr>
        <w:t xml:space="preserve">Sealed </w:t>
      </w:r>
      <w:r w:rsidR="007F45B7" w:rsidRPr="00CF29AD">
        <w:rPr>
          <w:rFonts w:ascii="Times New Roman" w:hAnsi="Times New Roman" w:cs="Times New Roman"/>
          <w:sz w:val="24"/>
          <w:szCs w:val="24"/>
        </w:rPr>
        <w:t>Bid</w:t>
      </w:r>
      <w:r w:rsidR="00CC1BE2" w:rsidRPr="00CF29AD">
        <w:rPr>
          <w:rFonts w:ascii="Times New Roman" w:hAnsi="Times New Roman" w:cs="Times New Roman"/>
          <w:sz w:val="24"/>
          <w:szCs w:val="24"/>
        </w:rPr>
        <w:t xml:space="preserve">s shall be submitted </w:t>
      </w:r>
      <w:r w:rsidR="00FF2F7E" w:rsidRPr="00CF29AD">
        <w:rPr>
          <w:rFonts w:ascii="Times New Roman" w:hAnsi="Times New Roman" w:cs="Times New Roman"/>
          <w:sz w:val="24"/>
          <w:szCs w:val="24"/>
        </w:rPr>
        <w:t>by</w:t>
      </w:r>
      <w:r w:rsidR="00F473CB" w:rsidRPr="00CF29AD">
        <w:rPr>
          <w:rFonts w:ascii="Times New Roman" w:hAnsi="Times New Roman" w:cs="Times New Roman"/>
          <w:sz w:val="24"/>
          <w:szCs w:val="24"/>
        </w:rPr>
        <w:t xml:space="preserve"> the bidders </w:t>
      </w:r>
      <w:r w:rsidR="00CC1BE2" w:rsidRPr="00CF29AD">
        <w:rPr>
          <w:rFonts w:ascii="Times New Roman" w:hAnsi="Times New Roman" w:cs="Times New Roman"/>
          <w:sz w:val="24"/>
          <w:szCs w:val="24"/>
        </w:rPr>
        <w:t>in the following manners: -</w:t>
      </w:r>
    </w:p>
    <w:p w:rsidR="00B23C42" w:rsidRPr="00CF29AD" w:rsidRDefault="00B23C42" w:rsidP="001F784A">
      <w:pPr>
        <w:widowControl w:val="0"/>
        <w:autoSpaceDE w:val="0"/>
        <w:autoSpaceDN w:val="0"/>
        <w:adjustRightInd w:val="0"/>
        <w:spacing w:after="0" w:line="240" w:lineRule="auto"/>
        <w:rPr>
          <w:rFonts w:ascii="Times New Roman" w:hAnsi="Times New Roman" w:cs="Times New Roman"/>
          <w:sz w:val="24"/>
          <w:szCs w:val="24"/>
        </w:rPr>
      </w:pPr>
    </w:p>
    <w:p w:rsidR="00CC1BE2" w:rsidRPr="00CF29AD" w:rsidRDefault="007F45B7" w:rsidP="00D91AD4">
      <w:pPr>
        <w:widowControl w:val="0"/>
        <w:numPr>
          <w:ilvl w:val="0"/>
          <w:numId w:val="1"/>
        </w:numPr>
        <w:tabs>
          <w:tab w:val="clear" w:pos="720"/>
          <w:tab w:val="num" w:pos="680"/>
        </w:tabs>
        <w:overflowPunct w:val="0"/>
        <w:autoSpaceDE w:val="0"/>
        <w:autoSpaceDN w:val="0"/>
        <w:adjustRightInd w:val="0"/>
        <w:spacing w:after="0" w:line="240" w:lineRule="auto"/>
        <w:ind w:left="680" w:hanging="675"/>
        <w:jc w:val="both"/>
        <w:rPr>
          <w:rFonts w:ascii="Times New Roman" w:hAnsi="Times New Roman" w:cs="Times New Roman"/>
          <w:sz w:val="24"/>
          <w:szCs w:val="24"/>
        </w:rPr>
      </w:pPr>
      <w:r w:rsidRPr="00CF29AD">
        <w:rPr>
          <w:rFonts w:ascii="Times New Roman" w:hAnsi="Times New Roman" w:cs="Times New Roman"/>
          <w:sz w:val="24"/>
          <w:szCs w:val="24"/>
        </w:rPr>
        <w:t>Bid</w:t>
      </w:r>
      <w:r w:rsidR="00FF2F7E" w:rsidRPr="00CF29AD">
        <w:rPr>
          <w:rFonts w:ascii="Times New Roman" w:hAnsi="Times New Roman" w:cs="Times New Roman"/>
          <w:sz w:val="24"/>
          <w:szCs w:val="24"/>
        </w:rPr>
        <w:t xml:space="preserve"> document</w:t>
      </w:r>
      <w:r w:rsidR="007723FD">
        <w:rPr>
          <w:rFonts w:ascii="Times New Roman" w:hAnsi="Times New Roman" w:cs="Times New Roman"/>
          <w:sz w:val="24"/>
          <w:szCs w:val="24"/>
        </w:rPr>
        <w:t xml:space="preserve"> </w:t>
      </w:r>
    </w:p>
    <w:p w:rsidR="00CC1BE2" w:rsidRPr="00CF29AD" w:rsidRDefault="00CC1BE2" w:rsidP="00CC1BE2">
      <w:pPr>
        <w:widowControl w:val="0"/>
        <w:autoSpaceDE w:val="0"/>
        <w:autoSpaceDN w:val="0"/>
        <w:adjustRightInd w:val="0"/>
        <w:spacing w:after="0" w:line="274" w:lineRule="exact"/>
        <w:rPr>
          <w:rFonts w:ascii="Times New Roman" w:hAnsi="Times New Roman" w:cs="Times New Roman"/>
          <w:sz w:val="24"/>
          <w:szCs w:val="24"/>
        </w:rPr>
      </w:pPr>
    </w:p>
    <w:p w:rsidR="00CC1BE2" w:rsidRPr="00CF29AD" w:rsidRDefault="00CC1BE2" w:rsidP="002856F1">
      <w:pPr>
        <w:widowControl w:val="0"/>
        <w:overflowPunct w:val="0"/>
        <w:autoSpaceDE w:val="0"/>
        <w:autoSpaceDN w:val="0"/>
        <w:adjustRightInd w:val="0"/>
        <w:spacing w:after="0" w:line="360" w:lineRule="auto"/>
        <w:ind w:left="680"/>
        <w:jc w:val="both"/>
        <w:rPr>
          <w:rFonts w:ascii="Times New Roman" w:hAnsi="Times New Roman" w:cs="Times New Roman"/>
          <w:sz w:val="24"/>
          <w:szCs w:val="24"/>
        </w:rPr>
      </w:pPr>
      <w:r w:rsidRPr="00CF29AD">
        <w:rPr>
          <w:rFonts w:ascii="Times New Roman" w:hAnsi="Times New Roman" w:cs="Times New Roman"/>
          <w:sz w:val="24"/>
          <w:szCs w:val="24"/>
        </w:rPr>
        <w:t>Th</w:t>
      </w:r>
      <w:r w:rsidR="00AD5C5D">
        <w:rPr>
          <w:rFonts w:ascii="Times New Roman" w:hAnsi="Times New Roman" w:cs="Times New Roman"/>
          <w:sz w:val="24"/>
          <w:szCs w:val="24"/>
        </w:rPr>
        <w:t xml:space="preserve">e </w:t>
      </w:r>
      <w:r w:rsidR="00B23C42" w:rsidRPr="00CF29AD">
        <w:rPr>
          <w:rFonts w:ascii="Times New Roman" w:hAnsi="Times New Roman" w:cs="Times New Roman"/>
          <w:sz w:val="24"/>
          <w:szCs w:val="24"/>
        </w:rPr>
        <w:t>envelop</w:t>
      </w:r>
      <w:r w:rsidR="00FD23DC">
        <w:rPr>
          <w:rFonts w:ascii="Times New Roman" w:hAnsi="Times New Roman" w:cs="Times New Roman"/>
          <w:sz w:val="24"/>
          <w:szCs w:val="24"/>
        </w:rPr>
        <w:t>e</w:t>
      </w:r>
      <w:r w:rsidR="00B23C42" w:rsidRPr="00CF29AD">
        <w:rPr>
          <w:rFonts w:ascii="Times New Roman" w:hAnsi="Times New Roman" w:cs="Times New Roman"/>
          <w:sz w:val="24"/>
          <w:szCs w:val="24"/>
        </w:rPr>
        <w:t xml:space="preserve"> shall be marked </w:t>
      </w:r>
      <w:r w:rsidR="00FF2F7E" w:rsidRPr="00CF29AD">
        <w:rPr>
          <w:rFonts w:ascii="Times New Roman" w:hAnsi="Times New Roman" w:cs="Times New Roman"/>
          <w:sz w:val="24"/>
          <w:szCs w:val="24"/>
        </w:rPr>
        <w:t xml:space="preserve">as </w:t>
      </w:r>
      <w:r w:rsidR="007F45B7" w:rsidRPr="00CF29AD">
        <w:rPr>
          <w:rFonts w:ascii="Times New Roman" w:hAnsi="Times New Roman" w:cs="Times New Roman"/>
          <w:sz w:val="24"/>
          <w:szCs w:val="24"/>
        </w:rPr>
        <w:t>Bid</w:t>
      </w:r>
      <w:r w:rsidR="00FF2F7E" w:rsidRPr="00CF29AD">
        <w:rPr>
          <w:rFonts w:ascii="Times New Roman" w:hAnsi="Times New Roman" w:cs="Times New Roman"/>
          <w:sz w:val="24"/>
          <w:szCs w:val="24"/>
        </w:rPr>
        <w:t xml:space="preserve"> for </w:t>
      </w:r>
      <w:r w:rsidR="00D67952">
        <w:rPr>
          <w:rFonts w:ascii="Times New Roman" w:hAnsi="Times New Roman" w:cs="Times New Roman"/>
          <w:sz w:val="24"/>
          <w:szCs w:val="24"/>
        </w:rPr>
        <w:t>Comprehensive Architectural</w:t>
      </w:r>
      <w:r w:rsidR="00A219E3">
        <w:rPr>
          <w:rFonts w:ascii="Times New Roman" w:hAnsi="Times New Roman" w:cs="Times New Roman"/>
          <w:sz w:val="24"/>
          <w:szCs w:val="24"/>
        </w:rPr>
        <w:t xml:space="preserve"> Consultancy Services</w:t>
      </w:r>
      <w:r w:rsidR="00A219E3" w:rsidRPr="00CF29AD">
        <w:rPr>
          <w:rFonts w:ascii="Times New Roman" w:hAnsi="Times New Roman" w:cs="Times New Roman"/>
          <w:sz w:val="24"/>
          <w:szCs w:val="24"/>
        </w:rPr>
        <w:t xml:space="preserve"> </w:t>
      </w:r>
      <w:r w:rsidR="0062760C" w:rsidRPr="00CF29AD">
        <w:rPr>
          <w:rFonts w:ascii="Times New Roman" w:hAnsi="Times New Roman" w:cs="Times New Roman"/>
          <w:sz w:val="24"/>
          <w:szCs w:val="24"/>
        </w:rPr>
        <w:t xml:space="preserve">for </w:t>
      </w:r>
      <w:r w:rsidR="00D67952">
        <w:rPr>
          <w:rFonts w:ascii="Times New Roman" w:hAnsi="Times New Roman" w:cs="Times New Roman"/>
          <w:sz w:val="24"/>
          <w:szCs w:val="24"/>
        </w:rPr>
        <w:t xml:space="preserve">the </w:t>
      </w:r>
      <w:r w:rsidR="007723FD">
        <w:rPr>
          <w:rFonts w:ascii="Book Antiqua" w:hAnsi="Book Antiqua" w:cs="Times New Roman"/>
          <w:sz w:val="24"/>
          <w:szCs w:val="24"/>
        </w:rPr>
        <w:t>Modernization of Government Medical College at Kottayam in Kerala</w:t>
      </w:r>
      <w:r w:rsidR="00D67952">
        <w:rPr>
          <w:rFonts w:ascii="Book Antiqua" w:hAnsi="Book Antiqua" w:cs="Times New Roman"/>
          <w:sz w:val="24"/>
          <w:szCs w:val="24"/>
        </w:rPr>
        <w:t xml:space="preserve"> </w:t>
      </w:r>
      <w:r w:rsidRPr="00CF29AD">
        <w:rPr>
          <w:rFonts w:ascii="Times New Roman" w:hAnsi="Times New Roman" w:cs="Times New Roman"/>
          <w:sz w:val="24"/>
          <w:szCs w:val="24"/>
        </w:rPr>
        <w:t xml:space="preserve">contain </w:t>
      </w:r>
      <w:r w:rsidR="00DA318A">
        <w:rPr>
          <w:rFonts w:ascii="Times New Roman" w:hAnsi="Times New Roman" w:cs="Times New Roman"/>
          <w:sz w:val="24"/>
          <w:szCs w:val="24"/>
        </w:rPr>
        <w:t xml:space="preserve">signed document, </w:t>
      </w:r>
      <w:r w:rsidRPr="00CF29AD">
        <w:rPr>
          <w:rFonts w:ascii="Times New Roman" w:hAnsi="Times New Roman" w:cs="Times New Roman"/>
          <w:sz w:val="24"/>
          <w:szCs w:val="24"/>
        </w:rPr>
        <w:t>consultancy fee for executing the job in the format enclosed</w:t>
      </w:r>
      <w:r w:rsidR="00B714FB">
        <w:rPr>
          <w:rFonts w:ascii="Times New Roman" w:hAnsi="Times New Roman" w:cs="Times New Roman"/>
          <w:sz w:val="24"/>
          <w:szCs w:val="24"/>
        </w:rPr>
        <w:t xml:space="preserve"> in a separate envelope</w:t>
      </w:r>
      <w:r w:rsidRPr="00CF29AD">
        <w:rPr>
          <w:rFonts w:ascii="Times New Roman" w:hAnsi="Times New Roman" w:cs="Times New Roman"/>
          <w:sz w:val="24"/>
          <w:szCs w:val="24"/>
        </w:rPr>
        <w:t xml:space="preserve">. No condition i.e. deviations / assumptions / stipulations / clarifications / comments / any other request whatsoever </w:t>
      </w:r>
      <w:r w:rsidRPr="00CF29AD">
        <w:rPr>
          <w:rFonts w:ascii="Times New Roman" w:hAnsi="Times New Roman" w:cs="Times New Roman"/>
          <w:sz w:val="24"/>
          <w:szCs w:val="24"/>
        </w:rPr>
        <w:lastRenderedPageBreak/>
        <w:t xml:space="preserve">should be imposed. The conditional offers will be rejected. </w:t>
      </w:r>
      <w:r w:rsidR="00B714FB">
        <w:rPr>
          <w:rFonts w:ascii="Times New Roman" w:hAnsi="Times New Roman" w:cs="Times New Roman"/>
          <w:sz w:val="24"/>
          <w:szCs w:val="24"/>
        </w:rPr>
        <w:t xml:space="preserve"> </w:t>
      </w:r>
    </w:p>
    <w:p w:rsidR="00CC75A8" w:rsidRPr="00CF29AD" w:rsidRDefault="00CC75A8" w:rsidP="002856F1">
      <w:pPr>
        <w:widowControl w:val="0"/>
        <w:overflowPunct w:val="0"/>
        <w:autoSpaceDE w:val="0"/>
        <w:autoSpaceDN w:val="0"/>
        <w:adjustRightInd w:val="0"/>
        <w:spacing w:after="0" w:line="360" w:lineRule="auto"/>
        <w:ind w:left="680"/>
        <w:jc w:val="both"/>
        <w:rPr>
          <w:rFonts w:ascii="Times New Roman" w:hAnsi="Times New Roman" w:cs="Times New Roman"/>
          <w:sz w:val="24"/>
          <w:szCs w:val="24"/>
        </w:rPr>
      </w:pPr>
    </w:p>
    <w:p w:rsidR="00CC75A8" w:rsidRPr="00CF29AD" w:rsidRDefault="00CC75A8" w:rsidP="00D91AD4">
      <w:pPr>
        <w:widowControl w:val="0"/>
        <w:numPr>
          <w:ilvl w:val="0"/>
          <w:numId w:val="1"/>
        </w:numPr>
        <w:overflowPunct w:val="0"/>
        <w:autoSpaceDE w:val="0"/>
        <w:autoSpaceDN w:val="0"/>
        <w:adjustRightInd w:val="0"/>
        <w:spacing w:after="0" w:line="360" w:lineRule="auto"/>
        <w:jc w:val="both"/>
        <w:rPr>
          <w:rFonts w:ascii="Times New Roman" w:hAnsi="Times New Roman" w:cs="Times New Roman"/>
          <w:sz w:val="24"/>
          <w:szCs w:val="24"/>
        </w:rPr>
      </w:pPr>
      <w:r w:rsidRPr="00CF29AD">
        <w:rPr>
          <w:rFonts w:ascii="Times New Roman" w:hAnsi="Times New Roman" w:cs="Times New Roman"/>
          <w:sz w:val="24"/>
          <w:szCs w:val="24"/>
        </w:rPr>
        <w:t xml:space="preserve">The application shall be signed by the Director of the firm or official who has Power of Attorney. All pages of the documents shall be signed/ sealed. ALL PAGES OF </w:t>
      </w:r>
      <w:r w:rsidR="00FF2F7E" w:rsidRPr="00CF29AD">
        <w:rPr>
          <w:rFonts w:ascii="Times New Roman" w:hAnsi="Times New Roman" w:cs="Times New Roman"/>
          <w:sz w:val="24"/>
          <w:szCs w:val="24"/>
        </w:rPr>
        <w:t>THE</w:t>
      </w:r>
      <w:r w:rsidRPr="00CF29AD">
        <w:rPr>
          <w:rFonts w:ascii="Times New Roman" w:hAnsi="Times New Roman" w:cs="Times New Roman"/>
          <w:sz w:val="24"/>
          <w:szCs w:val="24"/>
        </w:rPr>
        <w:t xml:space="preserve"> DOCUMENT SHALL ALSO BE SIGNED AS A TOKEN OF ACCEPTANCE OF THE CONDITIONS.</w:t>
      </w:r>
    </w:p>
    <w:p w:rsidR="00975494" w:rsidRPr="00CF29AD" w:rsidRDefault="00975494" w:rsidP="00975494">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p>
    <w:p w:rsidR="00975494" w:rsidRPr="002856F1" w:rsidRDefault="007F45B7" w:rsidP="00D91AD4">
      <w:pPr>
        <w:widowControl w:val="0"/>
        <w:numPr>
          <w:ilvl w:val="0"/>
          <w:numId w:val="1"/>
        </w:numPr>
        <w:overflowPunct w:val="0"/>
        <w:autoSpaceDE w:val="0"/>
        <w:autoSpaceDN w:val="0"/>
        <w:adjustRightInd w:val="0"/>
        <w:spacing w:after="0" w:line="239" w:lineRule="auto"/>
        <w:jc w:val="both"/>
        <w:rPr>
          <w:rFonts w:ascii="Times New Roman" w:hAnsi="Times New Roman" w:cs="Times New Roman"/>
          <w:bCs/>
          <w:sz w:val="24"/>
          <w:szCs w:val="24"/>
          <w:u w:val="single"/>
        </w:rPr>
      </w:pPr>
      <w:r w:rsidRPr="002856F1">
        <w:rPr>
          <w:rFonts w:ascii="Times New Roman" w:hAnsi="Times New Roman" w:cs="Times New Roman"/>
          <w:bCs/>
          <w:sz w:val="24"/>
          <w:szCs w:val="24"/>
          <w:u w:val="single"/>
        </w:rPr>
        <w:t>Bid</w:t>
      </w:r>
      <w:r w:rsidR="00975494" w:rsidRPr="002856F1">
        <w:rPr>
          <w:rFonts w:ascii="Times New Roman" w:hAnsi="Times New Roman" w:cs="Times New Roman"/>
          <w:bCs/>
          <w:sz w:val="24"/>
          <w:szCs w:val="24"/>
          <w:u w:val="single"/>
        </w:rPr>
        <w:t xml:space="preserve"> security</w:t>
      </w:r>
    </w:p>
    <w:p w:rsidR="00AD5C5D" w:rsidRPr="00CF29AD" w:rsidRDefault="00AD5C5D" w:rsidP="00AD5C5D">
      <w:pPr>
        <w:widowControl w:val="0"/>
        <w:overflowPunct w:val="0"/>
        <w:autoSpaceDE w:val="0"/>
        <w:autoSpaceDN w:val="0"/>
        <w:adjustRightInd w:val="0"/>
        <w:spacing w:after="0" w:line="239" w:lineRule="auto"/>
        <w:jc w:val="both"/>
        <w:rPr>
          <w:rFonts w:ascii="Times New Roman" w:hAnsi="Times New Roman" w:cs="Times New Roman"/>
          <w:b/>
          <w:sz w:val="24"/>
          <w:szCs w:val="24"/>
          <w:u w:val="single"/>
        </w:rPr>
      </w:pPr>
    </w:p>
    <w:p w:rsidR="000D0101" w:rsidRPr="00CF29AD" w:rsidRDefault="00975494" w:rsidP="00AD5C5D">
      <w:pPr>
        <w:widowControl w:val="0"/>
        <w:autoSpaceDE w:val="0"/>
        <w:autoSpaceDN w:val="0"/>
        <w:adjustRightInd w:val="0"/>
        <w:spacing w:before="16" w:after="0" w:line="360" w:lineRule="auto"/>
        <w:ind w:left="709" w:right="-20" w:hanging="709"/>
        <w:jc w:val="both"/>
        <w:rPr>
          <w:rFonts w:ascii="Times New Roman" w:hAnsi="Times New Roman" w:cs="Times New Roman"/>
          <w:sz w:val="24"/>
          <w:szCs w:val="24"/>
        </w:rPr>
      </w:pPr>
      <w:r w:rsidRPr="00CF29AD">
        <w:rPr>
          <w:rFonts w:ascii="Times New Roman" w:hAnsi="Times New Roman" w:cs="Times New Roman"/>
          <w:sz w:val="24"/>
          <w:szCs w:val="24"/>
        </w:rPr>
        <w:t xml:space="preserve">The </w:t>
      </w:r>
      <w:r w:rsidR="007F45B7" w:rsidRPr="00CF29AD">
        <w:rPr>
          <w:rFonts w:ascii="Times New Roman" w:hAnsi="Times New Roman" w:cs="Times New Roman"/>
          <w:sz w:val="24"/>
          <w:szCs w:val="24"/>
        </w:rPr>
        <w:t>Bid</w:t>
      </w:r>
      <w:r w:rsidRPr="00CF29AD">
        <w:rPr>
          <w:rFonts w:ascii="Times New Roman" w:hAnsi="Times New Roman" w:cs="Times New Roman"/>
          <w:sz w:val="24"/>
          <w:szCs w:val="24"/>
        </w:rPr>
        <w:t xml:space="preserve"> security </w:t>
      </w:r>
      <w:r w:rsidRPr="005E2579">
        <w:rPr>
          <w:rFonts w:ascii="Times New Roman" w:hAnsi="Times New Roman" w:cs="Times New Roman"/>
          <w:sz w:val="24"/>
          <w:szCs w:val="24"/>
        </w:rPr>
        <w:t xml:space="preserve">shall be </w:t>
      </w:r>
      <w:r w:rsidRPr="005E2579">
        <w:rPr>
          <w:rFonts w:ascii="Times New Roman" w:hAnsi="Times New Roman" w:cs="Times New Roman"/>
          <w:b/>
          <w:sz w:val="24"/>
          <w:szCs w:val="24"/>
        </w:rPr>
        <w:t>Rs.</w:t>
      </w:r>
      <w:r w:rsidR="00733E13" w:rsidRPr="005E2579">
        <w:rPr>
          <w:rFonts w:ascii="Times New Roman" w:hAnsi="Times New Roman" w:cs="Times New Roman"/>
          <w:b/>
          <w:sz w:val="24"/>
          <w:szCs w:val="24"/>
        </w:rPr>
        <w:t>1</w:t>
      </w:r>
      <w:proofErr w:type="gramStart"/>
      <w:r w:rsidR="00733E13" w:rsidRPr="005E2579">
        <w:rPr>
          <w:rFonts w:ascii="Times New Roman" w:hAnsi="Times New Roman" w:cs="Times New Roman"/>
          <w:b/>
          <w:sz w:val="24"/>
          <w:szCs w:val="24"/>
        </w:rPr>
        <w:t>,0</w:t>
      </w:r>
      <w:r w:rsidR="00B714FB" w:rsidRPr="005E2579">
        <w:rPr>
          <w:rFonts w:ascii="Times New Roman" w:hAnsi="Times New Roman" w:cs="Times New Roman"/>
          <w:b/>
          <w:sz w:val="24"/>
          <w:szCs w:val="24"/>
        </w:rPr>
        <w:t>0,000</w:t>
      </w:r>
      <w:proofErr w:type="gramEnd"/>
      <w:r w:rsidRPr="005E2579">
        <w:rPr>
          <w:rFonts w:ascii="Times New Roman" w:hAnsi="Times New Roman" w:cs="Times New Roman"/>
          <w:b/>
          <w:sz w:val="24"/>
          <w:szCs w:val="24"/>
        </w:rPr>
        <w:t>/- in</w:t>
      </w:r>
      <w:r w:rsidRPr="00652486">
        <w:rPr>
          <w:rFonts w:ascii="Times New Roman" w:hAnsi="Times New Roman" w:cs="Times New Roman"/>
          <w:b/>
          <w:sz w:val="24"/>
          <w:szCs w:val="24"/>
        </w:rPr>
        <w:t xml:space="preserve"> the form of DD</w:t>
      </w:r>
      <w:r w:rsidRPr="00444B70">
        <w:rPr>
          <w:rFonts w:ascii="Times New Roman" w:hAnsi="Times New Roman" w:cs="Times New Roman"/>
          <w:b/>
          <w:sz w:val="24"/>
          <w:szCs w:val="24"/>
        </w:rPr>
        <w:t xml:space="preserve"> </w:t>
      </w:r>
      <w:r w:rsidR="00C90305" w:rsidRPr="00444B70">
        <w:rPr>
          <w:rFonts w:ascii="Times New Roman" w:hAnsi="Times New Roman" w:cs="Times New Roman"/>
          <w:b/>
          <w:sz w:val="24"/>
          <w:szCs w:val="24"/>
        </w:rPr>
        <w:t>or Bank guarantee</w:t>
      </w:r>
      <w:r w:rsidR="00652486">
        <w:rPr>
          <w:rFonts w:ascii="Times New Roman" w:hAnsi="Times New Roman" w:cs="Times New Roman"/>
          <w:b/>
          <w:sz w:val="24"/>
          <w:szCs w:val="24"/>
        </w:rPr>
        <w:t xml:space="preserve"> </w:t>
      </w:r>
      <w:r w:rsidRPr="00CF29AD">
        <w:rPr>
          <w:rFonts w:ascii="Times New Roman" w:hAnsi="Times New Roman" w:cs="Times New Roman"/>
          <w:sz w:val="24"/>
          <w:szCs w:val="24"/>
        </w:rPr>
        <w:t xml:space="preserve">from </w:t>
      </w:r>
      <w:r w:rsidR="00942591" w:rsidRPr="00CF29AD">
        <w:rPr>
          <w:rFonts w:ascii="Times New Roman" w:hAnsi="Times New Roman" w:cs="Times New Roman"/>
          <w:sz w:val="24"/>
          <w:szCs w:val="24"/>
        </w:rPr>
        <w:t xml:space="preserve">a </w:t>
      </w:r>
      <w:r w:rsidRPr="00CF29AD">
        <w:rPr>
          <w:rFonts w:ascii="Times New Roman" w:hAnsi="Times New Roman" w:cs="Times New Roman"/>
          <w:sz w:val="24"/>
          <w:szCs w:val="24"/>
        </w:rPr>
        <w:t>scheduled bank payable at Trivandrum in favour of HITES</w:t>
      </w:r>
      <w:r w:rsidR="00942591" w:rsidRPr="00CF29AD">
        <w:rPr>
          <w:rFonts w:ascii="Times New Roman" w:hAnsi="Times New Roman" w:cs="Times New Roman"/>
          <w:sz w:val="24"/>
          <w:szCs w:val="24"/>
        </w:rPr>
        <w:t xml:space="preserve"> shall be enclosed along with the bid at the time </w:t>
      </w:r>
      <w:r w:rsidR="00942591" w:rsidRPr="001D2988">
        <w:rPr>
          <w:rFonts w:ascii="Times New Roman" w:hAnsi="Times New Roman" w:cs="Times New Roman"/>
          <w:sz w:val="24"/>
          <w:szCs w:val="24"/>
        </w:rPr>
        <w:t>of submitting the document</w:t>
      </w:r>
      <w:r w:rsidRPr="001D2988">
        <w:rPr>
          <w:rFonts w:ascii="Times New Roman" w:hAnsi="Times New Roman" w:cs="Times New Roman"/>
          <w:sz w:val="24"/>
          <w:szCs w:val="24"/>
        </w:rPr>
        <w:t>.</w:t>
      </w:r>
      <w:r w:rsidR="00942591" w:rsidRPr="001D2988">
        <w:rPr>
          <w:rFonts w:ascii="Times New Roman" w:hAnsi="Times New Roman" w:cs="Times New Roman"/>
          <w:sz w:val="24"/>
          <w:szCs w:val="24"/>
        </w:rPr>
        <w:t xml:space="preserve"> Documents </w:t>
      </w:r>
      <w:r w:rsidR="0062760C" w:rsidRPr="001D2988">
        <w:rPr>
          <w:rFonts w:ascii="Times New Roman" w:hAnsi="Times New Roman" w:cs="Times New Roman"/>
          <w:sz w:val="24"/>
          <w:szCs w:val="24"/>
        </w:rPr>
        <w:t xml:space="preserve">without </w:t>
      </w:r>
      <w:r w:rsidR="007F45B7" w:rsidRPr="001D2988">
        <w:rPr>
          <w:rFonts w:ascii="Times New Roman" w:hAnsi="Times New Roman" w:cs="Times New Roman"/>
          <w:sz w:val="24"/>
          <w:szCs w:val="24"/>
        </w:rPr>
        <w:t>Bid</w:t>
      </w:r>
      <w:r w:rsidR="00942591" w:rsidRPr="001D2988">
        <w:rPr>
          <w:rFonts w:ascii="Times New Roman" w:hAnsi="Times New Roman" w:cs="Times New Roman"/>
          <w:sz w:val="24"/>
          <w:szCs w:val="24"/>
        </w:rPr>
        <w:t xml:space="preserve"> security, shall be summarily rejected.</w:t>
      </w:r>
      <w:r w:rsidR="000D0101" w:rsidRPr="001D2988">
        <w:rPr>
          <w:rFonts w:ascii="Times New Roman" w:hAnsi="Times New Roman" w:cs="Times New Roman"/>
          <w:sz w:val="24"/>
          <w:szCs w:val="24"/>
        </w:rPr>
        <w:t xml:space="preserve"> The bid security shall be released only after the finalization and award of work.</w:t>
      </w:r>
      <w:r w:rsidR="000D0101">
        <w:rPr>
          <w:rFonts w:ascii="Times New Roman" w:hAnsi="Times New Roman" w:cs="Times New Roman"/>
          <w:sz w:val="24"/>
          <w:szCs w:val="24"/>
        </w:rPr>
        <w:t xml:space="preserve"> </w:t>
      </w:r>
    </w:p>
    <w:p w:rsidR="00CC1BE2" w:rsidRPr="00B714FB" w:rsidRDefault="0065638D" w:rsidP="00D91AD4">
      <w:pPr>
        <w:pStyle w:val="ListParagraph"/>
        <w:widowControl w:val="0"/>
        <w:numPr>
          <w:ilvl w:val="0"/>
          <w:numId w:val="1"/>
        </w:numPr>
        <w:autoSpaceDE w:val="0"/>
        <w:autoSpaceDN w:val="0"/>
        <w:adjustRightInd w:val="0"/>
        <w:spacing w:before="16" w:after="0" w:line="360" w:lineRule="auto"/>
        <w:ind w:right="-20"/>
        <w:jc w:val="both"/>
        <w:rPr>
          <w:rFonts w:ascii="Times New Roman" w:hAnsi="Times New Roman" w:cs="Times New Roman"/>
          <w:b/>
          <w:bCs/>
          <w:sz w:val="24"/>
          <w:szCs w:val="24"/>
        </w:rPr>
      </w:pPr>
      <w:r w:rsidRPr="00B714FB">
        <w:rPr>
          <w:rFonts w:ascii="Times New Roman" w:hAnsi="Times New Roman" w:cs="Times New Roman"/>
          <w:sz w:val="24"/>
          <w:szCs w:val="24"/>
        </w:rPr>
        <w:t xml:space="preserve">The </w:t>
      </w:r>
      <w:r w:rsidRPr="00817E04">
        <w:rPr>
          <w:rFonts w:ascii="Times New Roman" w:hAnsi="Times New Roman" w:cs="Times New Roman"/>
          <w:b/>
          <w:sz w:val="24"/>
          <w:szCs w:val="24"/>
          <w:u w:val="single"/>
        </w:rPr>
        <w:t>Price bid</w:t>
      </w:r>
      <w:r w:rsidRPr="00B714FB">
        <w:rPr>
          <w:rFonts w:ascii="Times New Roman" w:hAnsi="Times New Roman" w:cs="Times New Roman"/>
          <w:sz w:val="24"/>
          <w:szCs w:val="24"/>
        </w:rPr>
        <w:t xml:space="preserve"> shall be submitted </w:t>
      </w:r>
      <w:r w:rsidR="00F7287F" w:rsidRPr="00B714FB">
        <w:rPr>
          <w:rFonts w:ascii="Times New Roman" w:hAnsi="Times New Roman" w:cs="Times New Roman"/>
          <w:sz w:val="24"/>
          <w:szCs w:val="24"/>
        </w:rPr>
        <w:t xml:space="preserve">along with the bid document </w:t>
      </w:r>
      <w:r w:rsidR="001A349A" w:rsidRPr="00B714FB">
        <w:rPr>
          <w:rFonts w:ascii="Times New Roman" w:hAnsi="Times New Roman" w:cs="Times New Roman"/>
          <w:sz w:val="24"/>
          <w:szCs w:val="24"/>
        </w:rPr>
        <w:t xml:space="preserve">in a </w:t>
      </w:r>
      <w:r w:rsidR="00735430" w:rsidRPr="00817E04">
        <w:rPr>
          <w:rFonts w:ascii="Times New Roman" w:hAnsi="Times New Roman" w:cs="Times New Roman"/>
          <w:b/>
          <w:sz w:val="24"/>
          <w:szCs w:val="24"/>
          <w:u w:val="single"/>
        </w:rPr>
        <w:t>separate</w:t>
      </w:r>
      <w:r w:rsidRPr="00817E04">
        <w:rPr>
          <w:rFonts w:ascii="Times New Roman" w:hAnsi="Times New Roman" w:cs="Times New Roman"/>
          <w:b/>
          <w:sz w:val="24"/>
          <w:szCs w:val="24"/>
          <w:u w:val="single"/>
        </w:rPr>
        <w:t xml:space="preserve"> envelope</w:t>
      </w:r>
      <w:r w:rsidRPr="00B714FB">
        <w:rPr>
          <w:rFonts w:ascii="Times New Roman" w:hAnsi="Times New Roman" w:cs="Times New Roman"/>
          <w:sz w:val="24"/>
          <w:szCs w:val="24"/>
        </w:rPr>
        <w:t xml:space="preserve"> marked as ‘</w:t>
      </w:r>
      <w:r w:rsidRPr="00B714FB">
        <w:rPr>
          <w:rFonts w:ascii="Times New Roman" w:hAnsi="Times New Roman" w:cs="Times New Roman"/>
          <w:b/>
          <w:sz w:val="24"/>
          <w:szCs w:val="24"/>
        </w:rPr>
        <w:t xml:space="preserve">’Price </w:t>
      </w:r>
      <w:proofErr w:type="spellStart"/>
      <w:r w:rsidRPr="00B714FB">
        <w:rPr>
          <w:rFonts w:ascii="Times New Roman" w:hAnsi="Times New Roman" w:cs="Times New Roman"/>
          <w:b/>
          <w:sz w:val="24"/>
          <w:szCs w:val="24"/>
        </w:rPr>
        <w:t>bid</w:t>
      </w:r>
      <w:r w:rsidR="00146231" w:rsidRPr="00B714FB">
        <w:rPr>
          <w:rFonts w:ascii="Times New Roman" w:hAnsi="Times New Roman" w:cs="Times New Roman"/>
          <w:b/>
          <w:sz w:val="24"/>
          <w:szCs w:val="24"/>
        </w:rPr>
        <w:t>“</w:t>
      </w:r>
      <w:r w:rsidR="00146231" w:rsidRPr="00B714FB">
        <w:rPr>
          <w:rFonts w:ascii="Times New Roman" w:hAnsi="Times New Roman" w:cs="Times New Roman"/>
          <w:sz w:val="24"/>
          <w:szCs w:val="24"/>
        </w:rPr>
        <w:t>at</w:t>
      </w:r>
      <w:proofErr w:type="spellEnd"/>
      <w:r w:rsidR="00146231" w:rsidRPr="00B714FB">
        <w:rPr>
          <w:rFonts w:ascii="Times New Roman" w:hAnsi="Times New Roman" w:cs="Times New Roman"/>
          <w:sz w:val="24"/>
          <w:szCs w:val="24"/>
        </w:rPr>
        <w:t xml:space="preserve"> the top of </w:t>
      </w:r>
      <w:proofErr w:type="gramStart"/>
      <w:r w:rsidR="00146231" w:rsidRPr="00B714FB">
        <w:rPr>
          <w:rFonts w:ascii="Times New Roman" w:hAnsi="Times New Roman" w:cs="Times New Roman"/>
          <w:sz w:val="24"/>
          <w:szCs w:val="24"/>
        </w:rPr>
        <w:t xml:space="preserve">the </w:t>
      </w:r>
      <w:r w:rsidRPr="00B714FB">
        <w:rPr>
          <w:rFonts w:ascii="Times New Roman" w:hAnsi="Times New Roman" w:cs="Times New Roman"/>
          <w:sz w:val="24"/>
          <w:szCs w:val="24"/>
        </w:rPr>
        <w:t>envelop</w:t>
      </w:r>
      <w:proofErr w:type="gramEnd"/>
      <w:r w:rsidR="00146231" w:rsidRPr="00B714FB">
        <w:rPr>
          <w:rFonts w:ascii="Times New Roman" w:hAnsi="Times New Roman" w:cs="Times New Roman"/>
          <w:sz w:val="24"/>
          <w:szCs w:val="24"/>
        </w:rPr>
        <w:t xml:space="preserve"> and it will contain consultancy fee for executing the job in the format enclosed. </w:t>
      </w:r>
    </w:p>
    <w:p w:rsidR="00B714FB" w:rsidRPr="00CF29AD" w:rsidRDefault="00B714FB" w:rsidP="00B714FB">
      <w:pPr>
        <w:pStyle w:val="ListParagraph"/>
        <w:widowControl w:val="0"/>
        <w:autoSpaceDE w:val="0"/>
        <w:autoSpaceDN w:val="0"/>
        <w:adjustRightInd w:val="0"/>
        <w:spacing w:before="16" w:after="0" w:line="360" w:lineRule="auto"/>
        <w:ind w:right="-20"/>
        <w:jc w:val="both"/>
        <w:rPr>
          <w:rFonts w:ascii="Times New Roman" w:hAnsi="Times New Roman" w:cs="Times New Roman"/>
          <w:b/>
          <w:bCs/>
          <w:sz w:val="24"/>
          <w:szCs w:val="24"/>
        </w:rPr>
      </w:pPr>
    </w:p>
    <w:p w:rsidR="00CC1BE2" w:rsidRPr="00CF29AD" w:rsidRDefault="00CC1BE2" w:rsidP="00D91AD4">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cs="Times New Roman"/>
          <w:b/>
          <w:bCs/>
          <w:sz w:val="24"/>
          <w:szCs w:val="24"/>
        </w:rPr>
      </w:pPr>
      <w:r w:rsidRPr="00CF29AD">
        <w:rPr>
          <w:rFonts w:ascii="Times New Roman" w:hAnsi="Times New Roman" w:cs="Times New Roman"/>
          <w:b/>
          <w:bCs/>
          <w:sz w:val="24"/>
          <w:szCs w:val="24"/>
          <w:u w:val="single"/>
        </w:rPr>
        <w:t xml:space="preserve">VALIDITY OF OFFER </w:t>
      </w:r>
    </w:p>
    <w:p w:rsidR="00CC1BE2" w:rsidRPr="00CF29AD" w:rsidRDefault="00CC1BE2" w:rsidP="00CC1BE2">
      <w:pPr>
        <w:widowControl w:val="0"/>
        <w:autoSpaceDE w:val="0"/>
        <w:autoSpaceDN w:val="0"/>
        <w:adjustRightInd w:val="0"/>
        <w:spacing w:after="0" w:line="290" w:lineRule="exact"/>
        <w:rPr>
          <w:rFonts w:ascii="Times New Roman" w:hAnsi="Times New Roman" w:cs="Times New Roman"/>
          <w:sz w:val="24"/>
          <w:szCs w:val="24"/>
        </w:rPr>
      </w:pPr>
    </w:p>
    <w:p w:rsidR="00CC1BE2" w:rsidRPr="00CF29AD" w:rsidRDefault="00C90305" w:rsidP="002856F1">
      <w:pPr>
        <w:widowControl w:val="0"/>
        <w:overflowPunct w:val="0"/>
        <w:autoSpaceDE w:val="0"/>
        <w:autoSpaceDN w:val="0"/>
        <w:adjustRightInd w:val="0"/>
        <w:spacing w:after="0" w:line="360" w:lineRule="auto"/>
        <w:ind w:left="677"/>
        <w:jc w:val="both"/>
        <w:rPr>
          <w:rFonts w:ascii="Times New Roman" w:hAnsi="Times New Roman" w:cs="Times New Roman"/>
          <w:sz w:val="24"/>
          <w:szCs w:val="24"/>
        </w:rPr>
      </w:pPr>
      <w:r w:rsidRPr="00CF29AD">
        <w:rPr>
          <w:rFonts w:ascii="Times New Roman" w:hAnsi="Times New Roman" w:cs="Times New Roman"/>
          <w:sz w:val="24"/>
          <w:szCs w:val="24"/>
        </w:rPr>
        <w:t>Validity of offer shall be 120 days from date of opening</w:t>
      </w:r>
      <w:r w:rsidR="00625C4E" w:rsidRPr="00CF29AD">
        <w:rPr>
          <w:rFonts w:ascii="Times New Roman" w:hAnsi="Times New Roman" w:cs="Times New Roman"/>
          <w:sz w:val="24"/>
          <w:szCs w:val="24"/>
        </w:rPr>
        <w:t>.</w:t>
      </w:r>
      <w:r w:rsidR="00CC1BE2" w:rsidRPr="00CF29AD">
        <w:rPr>
          <w:rFonts w:ascii="Times New Roman" w:hAnsi="Times New Roman" w:cs="Times New Roman"/>
          <w:sz w:val="24"/>
          <w:szCs w:val="24"/>
        </w:rPr>
        <w:t xml:space="preserve"> The </w:t>
      </w:r>
      <w:r w:rsidR="0028279B" w:rsidRPr="00CF29AD">
        <w:rPr>
          <w:rFonts w:ascii="Times New Roman" w:hAnsi="Times New Roman" w:cs="Times New Roman"/>
          <w:sz w:val="24"/>
          <w:szCs w:val="24"/>
        </w:rPr>
        <w:t>Bidder</w:t>
      </w:r>
      <w:r w:rsidRPr="00CF29AD">
        <w:rPr>
          <w:rFonts w:ascii="Times New Roman" w:hAnsi="Times New Roman" w:cs="Times New Roman"/>
          <w:sz w:val="24"/>
          <w:szCs w:val="24"/>
        </w:rPr>
        <w:t>s</w:t>
      </w:r>
      <w:r w:rsidR="00CC1BE2" w:rsidRPr="00CF29AD">
        <w:rPr>
          <w:rFonts w:ascii="Times New Roman" w:hAnsi="Times New Roman" w:cs="Times New Roman"/>
          <w:sz w:val="24"/>
          <w:szCs w:val="24"/>
        </w:rPr>
        <w:t xml:space="preserve"> shall not be entitled during the said period, to revoke or cancel their </w:t>
      </w:r>
      <w:r w:rsidR="007F45B7" w:rsidRPr="00CF29AD">
        <w:rPr>
          <w:rFonts w:ascii="Times New Roman" w:hAnsi="Times New Roman" w:cs="Times New Roman"/>
          <w:sz w:val="24"/>
          <w:szCs w:val="24"/>
        </w:rPr>
        <w:t>Bid</w:t>
      </w:r>
      <w:r w:rsidR="00CC1BE2" w:rsidRPr="00CF29AD">
        <w:rPr>
          <w:rFonts w:ascii="Times New Roman" w:hAnsi="Times New Roman" w:cs="Times New Roman"/>
          <w:sz w:val="24"/>
          <w:szCs w:val="24"/>
        </w:rPr>
        <w:t xml:space="preserve"> or to vary the </w:t>
      </w:r>
      <w:r w:rsidR="007F45B7" w:rsidRPr="00CF29AD">
        <w:rPr>
          <w:rFonts w:ascii="Times New Roman" w:hAnsi="Times New Roman" w:cs="Times New Roman"/>
          <w:sz w:val="24"/>
          <w:szCs w:val="24"/>
        </w:rPr>
        <w:t>Bid</w:t>
      </w:r>
      <w:r w:rsidR="00CC1BE2" w:rsidRPr="00CF29AD">
        <w:rPr>
          <w:rFonts w:ascii="Times New Roman" w:hAnsi="Times New Roman" w:cs="Times New Roman"/>
          <w:sz w:val="24"/>
          <w:szCs w:val="24"/>
        </w:rPr>
        <w:t xml:space="preserve"> given or any term thereof, without the consent in writing of the Owner. </w:t>
      </w:r>
      <w:r w:rsidR="00942591" w:rsidRPr="00CF29AD">
        <w:rPr>
          <w:rFonts w:ascii="Times New Roman" w:hAnsi="Times New Roman" w:cs="Times New Roman"/>
          <w:sz w:val="24"/>
          <w:szCs w:val="24"/>
        </w:rPr>
        <w:t xml:space="preserve">Failing which the </w:t>
      </w:r>
      <w:r w:rsidR="007F45B7" w:rsidRPr="00CF29AD">
        <w:rPr>
          <w:rFonts w:ascii="Times New Roman" w:hAnsi="Times New Roman" w:cs="Times New Roman"/>
          <w:sz w:val="24"/>
          <w:szCs w:val="24"/>
        </w:rPr>
        <w:t>Bid</w:t>
      </w:r>
      <w:r w:rsidR="00942591" w:rsidRPr="00CF29AD">
        <w:rPr>
          <w:rFonts w:ascii="Times New Roman" w:hAnsi="Times New Roman" w:cs="Times New Roman"/>
          <w:sz w:val="24"/>
          <w:szCs w:val="24"/>
        </w:rPr>
        <w:t xml:space="preserve"> security will be forfeited.</w:t>
      </w:r>
    </w:p>
    <w:p w:rsidR="00CC1BE2" w:rsidRPr="00CF29AD" w:rsidRDefault="00CC1BE2" w:rsidP="00CC1BE2">
      <w:pPr>
        <w:widowControl w:val="0"/>
        <w:autoSpaceDE w:val="0"/>
        <w:autoSpaceDN w:val="0"/>
        <w:adjustRightInd w:val="0"/>
        <w:spacing w:after="0" w:line="238" w:lineRule="exact"/>
        <w:rPr>
          <w:rFonts w:ascii="Times New Roman" w:hAnsi="Times New Roman" w:cs="Times New Roman"/>
          <w:sz w:val="24"/>
          <w:szCs w:val="24"/>
        </w:rPr>
      </w:pPr>
    </w:p>
    <w:p w:rsidR="00CC1BE2" w:rsidRPr="00CF29AD" w:rsidRDefault="00CC1BE2" w:rsidP="00D91AD4">
      <w:pPr>
        <w:widowControl w:val="0"/>
        <w:numPr>
          <w:ilvl w:val="0"/>
          <w:numId w:val="10"/>
        </w:numPr>
        <w:overflowPunct w:val="0"/>
        <w:autoSpaceDE w:val="0"/>
        <w:autoSpaceDN w:val="0"/>
        <w:adjustRightInd w:val="0"/>
        <w:spacing w:after="0" w:line="240" w:lineRule="auto"/>
        <w:jc w:val="both"/>
        <w:rPr>
          <w:rFonts w:ascii="Times New Roman" w:hAnsi="Times New Roman" w:cs="Times New Roman"/>
          <w:b/>
          <w:bCs/>
          <w:sz w:val="24"/>
          <w:szCs w:val="24"/>
        </w:rPr>
      </w:pPr>
      <w:r w:rsidRPr="00CF29AD">
        <w:rPr>
          <w:rFonts w:ascii="Times New Roman" w:hAnsi="Times New Roman" w:cs="Times New Roman"/>
          <w:b/>
          <w:bCs/>
          <w:sz w:val="24"/>
          <w:szCs w:val="24"/>
        </w:rPr>
        <w:t xml:space="preserve">Acceptance/ Rejection of </w:t>
      </w:r>
      <w:r w:rsidR="007F45B7" w:rsidRPr="00CF29AD">
        <w:rPr>
          <w:rFonts w:ascii="Times New Roman" w:hAnsi="Times New Roman" w:cs="Times New Roman"/>
          <w:b/>
          <w:bCs/>
          <w:sz w:val="24"/>
          <w:szCs w:val="24"/>
        </w:rPr>
        <w:t>Bid</w:t>
      </w:r>
    </w:p>
    <w:p w:rsidR="00CC1BE2" w:rsidRPr="00CF29AD" w:rsidRDefault="00CC1BE2" w:rsidP="00CC1BE2">
      <w:pPr>
        <w:widowControl w:val="0"/>
        <w:autoSpaceDE w:val="0"/>
        <w:autoSpaceDN w:val="0"/>
        <w:adjustRightInd w:val="0"/>
        <w:spacing w:after="0" w:line="289" w:lineRule="exact"/>
        <w:rPr>
          <w:rFonts w:ascii="Times New Roman" w:hAnsi="Times New Roman" w:cs="Times New Roman"/>
          <w:b/>
          <w:bCs/>
          <w:sz w:val="24"/>
          <w:szCs w:val="24"/>
        </w:rPr>
      </w:pPr>
    </w:p>
    <w:p w:rsidR="00CC1BE2" w:rsidRPr="00CF29AD" w:rsidRDefault="00B23C42" w:rsidP="00D91AD4">
      <w:pPr>
        <w:widowControl w:val="0"/>
        <w:numPr>
          <w:ilvl w:val="1"/>
          <w:numId w:val="2"/>
        </w:numPr>
        <w:tabs>
          <w:tab w:val="clear" w:pos="1440"/>
          <w:tab w:val="num" w:pos="1360"/>
        </w:tabs>
        <w:overflowPunct w:val="0"/>
        <w:autoSpaceDE w:val="0"/>
        <w:autoSpaceDN w:val="0"/>
        <w:adjustRightInd w:val="0"/>
        <w:spacing w:after="0" w:line="360" w:lineRule="auto"/>
        <w:ind w:left="1360" w:hanging="680"/>
        <w:jc w:val="both"/>
        <w:rPr>
          <w:rFonts w:ascii="Times New Roman" w:hAnsi="Times New Roman" w:cs="Times New Roman"/>
          <w:sz w:val="24"/>
          <w:szCs w:val="24"/>
        </w:rPr>
      </w:pPr>
      <w:r w:rsidRPr="00CF29AD">
        <w:rPr>
          <w:rFonts w:ascii="Times New Roman" w:hAnsi="Times New Roman" w:cs="Times New Roman"/>
          <w:sz w:val="24"/>
          <w:szCs w:val="24"/>
        </w:rPr>
        <w:t>HITES</w:t>
      </w:r>
      <w:r w:rsidR="00CC1BE2" w:rsidRPr="00CF29AD">
        <w:rPr>
          <w:rFonts w:ascii="Times New Roman" w:hAnsi="Times New Roman" w:cs="Times New Roman"/>
          <w:sz w:val="24"/>
          <w:szCs w:val="24"/>
        </w:rPr>
        <w:t xml:space="preserve"> does not bind itself to accept the lowest </w:t>
      </w:r>
      <w:r w:rsidR="00C4520D" w:rsidRPr="00CF29AD">
        <w:rPr>
          <w:rFonts w:ascii="Times New Roman" w:hAnsi="Times New Roman" w:cs="Times New Roman"/>
          <w:sz w:val="24"/>
          <w:szCs w:val="24"/>
        </w:rPr>
        <w:t>b</w:t>
      </w:r>
      <w:r w:rsidR="007F45B7" w:rsidRPr="00CF29AD">
        <w:rPr>
          <w:rFonts w:ascii="Times New Roman" w:hAnsi="Times New Roman" w:cs="Times New Roman"/>
          <w:sz w:val="24"/>
          <w:szCs w:val="24"/>
        </w:rPr>
        <w:t>id</w:t>
      </w:r>
      <w:r w:rsidR="00CC1BE2" w:rsidRPr="00CF29AD">
        <w:rPr>
          <w:rFonts w:ascii="Times New Roman" w:hAnsi="Times New Roman" w:cs="Times New Roman"/>
          <w:sz w:val="24"/>
          <w:szCs w:val="24"/>
        </w:rPr>
        <w:t xml:space="preserve">. </w:t>
      </w:r>
    </w:p>
    <w:p w:rsidR="00CC1BE2" w:rsidRPr="00CF29AD" w:rsidRDefault="00CC1BE2" w:rsidP="002856F1">
      <w:pPr>
        <w:widowControl w:val="0"/>
        <w:autoSpaceDE w:val="0"/>
        <w:autoSpaceDN w:val="0"/>
        <w:adjustRightInd w:val="0"/>
        <w:spacing w:after="0" w:line="360" w:lineRule="auto"/>
        <w:rPr>
          <w:rFonts w:ascii="Times New Roman" w:hAnsi="Times New Roman" w:cs="Times New Roman"/>
          <w:sz w:val="24"/>
          <w:szCs w:val="24"/>
        </w:rPr>
      </w:pPr>
    </w:p>
    <w:p w:rsidR="00CC1BE2" w:rsidRPr="00CF29AD" w:rsidRDefault="00B23C42" w:rsidP="00D91AD4">
      <w:pPr>
        <w:widowControl w:val="0"/>
        <w:numPr>
          <w:ilvl w:val="1"/>
          <w:numId w:val="2"/>
        </w:numPr>
        <w:tabs>
          <w:tab w:val="clear" w:pos="1440"/>
          <w:tab w:val="num" w:pos="1360"/>
        </w:tabs>
        <w:overflowPunct w:val="0"/>
        <w:autoSpaceDE w:val="0"/>
        <w:autoSpaceDN w:val="0"/>
        <w:adjustRightInd w:val="0"/>
        <w:spacing w:after="0" w:line="360" w:lineRule="auto"/>
        <w:ind w:left="1360" w:right="60" w:hanging="680"/>
        <w:jc w:val="both"/>
        <w:rPr>
          <w:rFonts w:ascii="Times New Roman" w:hAnsi="Times New Roman" w:cs="Times New Roman"/>
          <w:sz w:val="24"/>
          <w:szCs w:val="24"/>
        </w:rPr>
      </w:pPr>
      <w:r w:rsidRPr="00CF29AD">
        <w:rPr>
          <w:rFonts w:ascii="Times New Roman" w:hAnsi="Times New Roman" w:cs="Times New Roman"/>
          <w:sz w:val="24"/>
          <w:szCs w:val="24"/>
        </w:rPr>
        <w:t>HITES</w:t>
      </w:r>
      <w:r w:rsidR="00CC1BE2" w:rsidRPr="00CF29AD">
        <w:rPr>
          <w:rFonts w:ascii="Times New Roman" w:hAnsi="Times New Roman" w:cs="Times New Roman"/>
          <w:sz w:val="24"/>
          <w:szCs w:val="24"/>
        </w:rPr>
        <w:t xml:space="preserve"> also reserves the right to accept or reject any or all </w:t>
      </w:r>
      <w:r w:rsidR="00C4520D" w:rsidRPr="00CF29AD">
        <w:rPr>
          <w:rFonts w:ascii="Times New Roman" w:hAnsi="Times New Roman" w:cs="Times New Roman"/>
          <w:sz w:val="24"/>
          <w:szCs w:val="24"/>
        </w:rPr>
        <w:t>b</w:t>
      </w:r>
      <w:r w:rsidR="007F45B7" w:rsidRPr="00CF29AD">
        <w:rPr>
          <w:rFonts w:ascii="Times New Roman" w:hAnsi="Times New Roman" w:cs="Times New Roman"/>
          <w:sz w:val="24"/>
          <w:szCs w:val="24"/>
        </w:rPr>
        <w:t>id</w:t>
      </w:r>
      <w:r w:rsidR="00CC1BE2" w:rsidRPr="00CF29AD">
        <w:rPr>
          <w:rFonts w:ascii="Times New Roman" w:hAnsi="Times New Roman" w:cs="Times New Roman"/>
          <w:sz w:val="24"/>
          <w:szCs w:val="24"/>
        </w:rPr>
        <w:t xml:space="preserve">s without assigning any reason whatsoever. </w:t>
      </w:r>
    </w:p>
    <w:p w:rsidR="00CC1BE2" w:rsidRPr="00CF29AD" w:rsidRDefault="00CC1BE2" w:rsidP="002856F1">
      <w:pPr>
        <w:widowControl w:val="0"/>
        <w:autoSpaceDE w:val="0"/>
        <w:autoSpaceDN w:val="0"/>
        <w:adjustRightInd w:val="0"/>
        <w:spacing w:after="0" w:line="360" w:lineRule="auto"/>
        <w:rPr>
          <w:rFonts w:ascii="Times New Roman" w:hAnsi="Times New Roman" w:cs="Times New Roman"/>
          <w:sz w:val="24"/>
          <w:szCs w:val="24"/>
        </w:rPr>
      </w:pPr>
    </w:p>
    <w:p w:rsidR="00CC1BE2" w:rsidRPr="00CF29AD" w:rsidRDefault="00B23C42" w:rsidP="00D91AD4">
      <w:pPr>
        <w:widowControl w:val="0"/>
        <w:numPr>
          <w:ilvl w:val="1"/>
          <w:numId w:val="2"/>
        </w:numPr>
        <w:tabs>
          <w:tab w:val="clear" w:pos="1440"/>
          <w:tab w:val="num" w:pos="1360"/>
        </w:tabs>
        <w:overflowPunct w:val="0"/>
        <w:autoSpaceDE w:val="0"/>
        <w:autoSpaceDN w:val="0"/>
        <w:adjustRightInd w:val="0"/>
        <w:spacing w:after="0" w:line="360" w:lineRule="auto"/>
        <w:ind w:left="1360" w:right="20" w:hanging="680"/>
        <w:jc w:val="both"/>
        <w:rPr>
          <w:rFonts w:ascii="Times New Roman" w:hAnsi="Times New Roman" w:cs="Times New Roman"/>
          <w:sz w:val="24"/>
          <w:szCs w:val="24"/>
        </w:rPr>
      </w:pPr>
      <w:r w:rsidRPr="00CF29AD">
        <w:rPr>
          <w:rFonts w:ascii="Times New Roman" w:hAnsi="Times New Roman" w:cs="Times New Roman"/>
          <w:sz w:val="24"/>
          <w:szCs w:val="24"/>
        </w:rPr>
        <w:lastRenderedPageBreak/>
        <w:t>HITES</w:t>
      </w:r>
      <w:r w:rsidR="00CC1BE2" w:rsidRPr="00CF29AD">
        <w:rPr>
          <w:rFonts w:ascii="Times New Roman" w:hAnsi="Times New Roman" w:cs="Times New Roman"/>
          <w:sz w:val="24"/>
          <w:szCs w:val="24"/>
        </w:rPr>
        <w:t xml:space="preserve"> also reserves the absolute right to reject any or all the </w:t>
      </w:r>
      <w:r w:rsidR="00F0217C" w:rsidRPr="00CF29AD">
        <w:rPr>
          <w:rFonts w:ascii="Times New Roman" w:hAnsi="Times New Roman" w:cs="Times New Roman"/>
          <w:sz w:val="24"/>
          <w:szCs w:val="24"/>
        </w:rPr>
        <w:t>b</w:t>
      </w:r>
      <w:r w:rsidR="007F45B7" w:rsidRPr="00CF29AD">
        <w:rPr>
          <w:rFonts w:ascii="Times New Roman" w:hAnsi="Times New Roman" w:cs="Times New Roman"/>
          <w:sz w:val="24"/>
          <w:szCs w:val="24"/>
        </w:rPr>
        <w:t>id</w:t>
      </w:r>
      <w:r w:rsidR="00CC1BE2" w:rsidRPr="00CF29AD">
        <w:rPr>
          <w:rFonts w:ascii="Times New Roman" w:hAnsi="Times New Roman" w:cs="Times New Roman"/>
          <w:sz w:val="24"/>
          <w:szCs w:val="24"/>
        </w:rPr>
        <w:t xml:space="preserve">s at any time solely based on the past unsatisfactory performance by the bidder(s) the opinion/decision of </w:t>
      </w:r>
      <w:r w:rsidRPr="00CF29AD">
        <w:rPr>
          <w:rFonts w:ascii="Times New Roman" w:hAnsi="Times New Roman" w:cs="Times New Roman"/>
          <w:sz w:val="24"/>
          <w:szCs w:val="24"/>
        </w:rPr>
        <w:t>the clients</w:t>
      </w:r>
      <w:r w:rsidR="00CC1BE2" w:rsidRPr="00CF29AD">
        <w:rPr>
          <w:rFonts w:ascii="Times New Roman" w:hAnsi="Times New Roman" w:cs="Times New Roman"/>
          <w:sz w:val="24"/>
          <w:szCs w:val="24"/>
        </w:rPr>
        <w:t xml:space="preserve"> regarding the same shall be final and conclusive. </w:t>
      </w:r>
    </w:p>
    <w:p w:rsidR="00F0217C" w:rsidRPr="00CF29AD" w:rsidRDefault="00F0217C" w:rsidP="002856F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F0217C" w:rsidRPr="00CF29AD" w:rsidRDefault="00EB39EA" w:rsidP="00D91AD4">
      <w:pPr>
        <w:widowControl w:val="0"/>
        <w:numPr>
          <w:ilvl w:val="1"/>
          <w:numId w:val="2"/>
        </w:numPr>
        <w:tabs>
          <w:tab w:val="clear" w:pos="1440"/>
          <w:tab w:val="num" w:pos="1360"/>
        </w:tabs>
        <w:overflowPunct w:val="0"/>
        <w:autoSpaceDE w:val="0"/>
        <w:autoSpaceDN w:val="0"/>
        <w:adjustRightInd w:val="0"/>
        <w:spacing w:after="0" w:line="360" w:lineRule="auto"/>
        <w:ind w:left="1360" w:right="20" w:hanging="680"/>
        <w:jc w:val="both"/>
        <w:rPr>
          <w:rFonts w:ascii="Times New Roman" w:hAnsi="Times New Roman" w:cs="Times New Roman"/>
          <w:b/>
          <w:bCs/>
          <w:sz w:val="24"/>
          <w:szCs w:val="24"/>
        </w:rPr>
      </w:pPr>
      <w:r w:rsidRPr="00CF29AD">
        <w:rPr>
          <w:rFonts w:ascii="Times New Roman" w:hAnsi="Times New Roman" w:cs="Times New Roman"/>
          <w:sz w:val="24"/>
          <w:szCs w:val="24"/>
        </w:rPr>
        <w:t xml:space="preserve">This </w:t>
      </w:r>
      <w:r w:rsidR="00AD5C5D">
        <w:rPr>
          <w:rFonts w:ascii="Times New Roman" w:hAnsi="Times New Roman" w:cs="Times New Roman"/>
          <w:sz w:val="24"/>
          <w:szCs w:val="24"/>
        </w:rPr>
        <w:t>IFB</w:t>
      </w:r>
      <w:r w:rsidRPr="00CF29AD">
        <w:rPr>
          <w:rFonts w:ascii="Times New Roman" w:hAnsi="Times New Roman" w:cs="Times New Roman"/>
          <w:sz w:val="24"/>
          <w:szCs w:val="24"/>
        </w:rPr>
        <w:t xml:space="preserve"> is for selection of </w:t>
      </w:r>
      <w:r w:rsidR="00B714FB">
        <w:rPr>
          <w:rFonts w:ascii="Times New Roman" w:hAnsi="Times New Roman" w:cs="Times New Roman"/>
          <w:sz w:val="24"/>
          <w:szCs w:val="24"/>
        </w:rPr>
        <w:t xml:space="preserve">comprehensive </w:t>
      </w:r>
      <w:r w:rsidRPr="00CF29AD">
        <w:rPr>
          <w:rFonts w:ascii="Times New Roman" w:hAnsi="Times New Roman" w:cs="Times New Roman"/>
          <w:sz w:val="24"/>
          <w:szCs w:val="24"/>
        </w:rPr>
        <w:t>Architectural</w:t>
      </w:r>
      <w:r w:rsidR="0099163E">
        <w:rPr>
          <w:rFonts w:ascii="Times New Roman" w:hAnsi="Times New Roman" w:cs="Times New Roman"/>
          <w:sz w:val="24"/>
          <w:szCs w:val="24"/>
        </w:rPr>
        <w:t xml:space="preserve">, Civil and </w:t>
      </w:r>
      <w:proofErr w:type="gramStart"/>
      <w:r w:rsidR="0099163E">
        <w:rPr>
          <w:rFonts w:ascii="Times New Roman" w:hAnsi="Times New Roman" w:cs="Times New Roman"/>
          <w:sz w:val="24"/>
          <w:szCs w:val="24"/>
        </w:rPr>
        <w:t>Structural ,</w:t>
      </w:r>
      <w:proofErr w:type="gramEnd"/>
      <w:r w:rsidR="00B714FB">
        <w:rPr>
          <w:rFonts w:ascii="Times New Roman" w:hAnsi="Times New Roman" w:cs="Times New Roman"/>
          <w:sz w:val="24"/>
          <w:szCs w:val="24"/>
        </w:rPr>
        <w:t xml:space="preserve"> plumbing </w:t>
      </w:r>
      <w:r w:rsidR="0099163E">
        <w:rPr>
          <w:rFonts w:ascii="Times New Roman" w:hAnsi="Times New Roman" w:cs="Times New Roman"/>
          <w:sz w:val="24"/>
          <w:szCs w:val="24"/>
        </w:rPr>
        <w:t xml:space="preserve">&amp; MEP </w:t>
      </w:r>
      <w:r w:rsidRPr="00CF29AD">
        <w:rPr>
          <w:rFonts w:ascii="Times New Roman" w:hAnsi="Times New Roman" w:cs="Times New Roman"/>
          <w:sz w:val="24"/>
          <w:szCs w:val="24"/>
        </w:rPr>
        <w:t>consultants only.</w:t>
      </w:r>
    </w:p>
    <w:p w:rsidR="00F0217C" w:rsidRPr="00CF29AD" w:rsidRDefault="00F0217C" w:rsidP="002856F1">
      <w:pPr>
        <w:pStyle w:val="ListParagraph"/>
        <w:spacing w:line="360" w:lineRule="auto"/>
        <w:rPr>
          <w:rFonts w:ascii="Times New Roman" w:hAnsi="Times New Roman" w:cs="Times New Roman"/>
          <w:sz w:val="24"/>
          <w:szCs w:val="24"/>
        </w:rPr>
      </w:pPr>
    </w:p>
    <w:p w:rsidR="00CC1BE2" w:rsidRPr="00CF29AD" w:rsidRDefault="00CC1BE2" w:rsidP="00D91AD4">
      <w:pPr>
        <w:pStyle w:val="ListParagraph"/>
        <w:widowControl w:val="0"/>
        <w:numPr>
          <w:ilvl w:val="0"/>
          <w:numId w:val="10"/>
        </w:numPr>
        <w:overflowPunct w:val="0"/>
        <w:autoSpaceDE w:val="0"/>
        <w:autoSpaceDN w:val="0"/>
        <w:adjustRightInd w:val="0"/>
        <w:spacing w:after="0" w:line="360" w:lineRule="auto"/>
        <w:ind w:right="20"/>
        <w:jc w:val="both"/>
        <w:rPr>
          <w:rFonts w:ascii="Times New Roman" w:hAnsi="Times New Roman" w:cs="Times New Roman"/>
          <w:b/>
          <w:bCs/>
          <w:sz w:val="24"/>
          <w:szCs w:val="24"/>
        </w:rPr>
      </w:pPr>
      <w:r w:rsidRPr="00CF29AD">
        <w:rPr>
          <w:rFonts w:ascii="Times New Roman" w:hAnsi="Times New Roman" w:cs="Times New Roman"/>
          <w:sz w:val="24"/>
          <w:szCs w:val="24"/>
        </w:rPr>
        <w:t xml:space="preserve">It will be obligatory on </w:t>
      </w:r>
      <w:r w:rsidR="00B23C42" w:rsidRPr="00CF29AD">
        <w:rPr>
          <w:rFonts w:ascii="Times New Roman" w:hAnsi="Times New Roman" w:cs="Times New Roman"/>
          <w:sz w:val="24"/>
          <w:szCs w:val="24"/>
        </w:rPr>
        <w:t xml:space="preserve">the part of the </w:t>
      </w:r>
      <w:r w:rsidR="007F45B7" w:rsidRPr="00CF29AD">
        <w:rPr>
          <w:rFonts w:ascii="Times New Roman" w:hAnsi="Times New Roman" w:cs="Times New Roman"/>
          <w:sz w:val="24"/>
          <w:szCs w:val="24"/>
        </w:rPr>
        <w:t>Bid</w:t>
      </w:r>
      <w:r w:rsidR="00FB43C2" w:rsidRPr="00CF29AD">
        <w:rPr>
          <w:rFonts w:ascii="Times New Roman" w:hAnsi="Times New Roman" w:cs="Times New Roman"/>
          <w:sz w:val="24"/>
          <w:szCs w:val="24"/>
        </w:rPr>
        <w:t>d</w:t>
      </w:r>
      <w:r w:rsidR="0028279B" w:rsidRPr="00CF29AD">
        <w:rPr>
          <w:rFonts w:ascii="Times New Roman" w:hAnsi="Times New Roman" w:cs="Times New Roman"/>
          <w:sz w:val="24"/>
          <w:szCs w:val="24"/>
        </w:rPr>
        <w:t xml:space="preserve">er </w:t>
      </w:r>
      <w:r w:rsidR="00B23C42" w:rsidRPr="00CF29AD">
        <w:rPr>
          <w:rFonts w:ascii="Times New Roman" w:hAnsi="Times New Roman" w:cs="Times New Roman"/>
          <w:sz w:val="24"/>
          <w:szCs w:val="24"/>
        </w:rPr>
        <w:t>sig</w:t>
      </w:r>
      <w:r w:rsidRPr="00CF29AD">
        <w:rPr>
          <w:rFonts w:ascii="Times New Roman" w:hAnsi="Times New Roman" w:cs="Times New Roman"/>
          <w:sz w:val="24"/>
          <w:szCs w:val="24"/>
        </w:rPr>
        <w:t xml:space="preserve">n the </w:t>
      </w:r>
      <w:r w:rsidR="007F45B7" w:rsidRPr="00CF29AD">
        <w:rPr>
          <w:rFonts w:ascii="Times New Roman" w:hAnsi="Times New Roman" w:cs="Times New Roman"/>
          <w:sz w:val="24"/>
          <w:szCs w:val="24"/>
        </w:rPr>
        <w:t>Bid</w:t>
      </w:r>
      <w:r w:rsidRPr="00CF29AD">
        <w:rPr>
          <w:rFonts w:ascii="Times New Roman" w:hAnsi="Times New Roman" w:cs="Times New Roman"/>
          <w:sz w:val="24"/>
          <w:szCs w:val="24"/>
        </w:rPr>
        <w:t xml:space="preserve"> documents for all the components &amp; parts. After the </w:t>
      </w:r>
      <w:r w:rsidR="0028279B" w:rsidRPr="00CF29AD">
        <w:rPr>
          <w:rFonts w:ascii="Times New Roman" w:hAnsi="Times New Roman" w:cs="Times New Roman"/>
          <w:sz w:val="24"/>
          <w:szCs w:val="24"/>
        </w:rPr>
        <w:t xml:space="preserve">contract is awarded, the bidder who is </w:t>
      </w:r>
      <w:r w:rsidR="006813DF" w:rsidRPr="00CF29AD">
        <w:rPr>
          <w:rFonts w:ascii="Times New Roman" w:hAnsi="Times New Roman" w:cs="Times New Roman"/>
          <w:sz w:val="24"/>
          <w:szCs w:val="24"/>
        </w:rPr>
        <w:t>selected will</w:t>
      </w:r>
      <w:r w:rsidRPr="00CF29AD">
        <w:rPr>
          <w:rFonts w:ascii="Times New Roman" w:hAnsi="Times New Roman" w:cs="Times New Roman"/>
          <w:sz w:val="24"/>
          <w:szCs w:val="24"/>
        </w:rPr>
        <w:t xml:space="preserve"> have to enter into an agreement on </w:t>
      </w:r>
      <w:proofErr w:type="spellStart"/>
      <w:r w:rsidRPr="00CF29AD">
        <w:rPr>
          <w:rFonts w:ascii="Times New Roman" w:hAnsi="Times New Roman" w:cs="Times New Roman"/>
          <w:sz w:val="24"/>
          <w:szCs w:val="24"/>
        </w:rPr>
        <w:t>proforma</w:t>
      </w:r>
      <w:proofErr w:type="spellEnd"/>
      <w:r w:rsidRPr="00CF29AD">
        <w:rPr>
          <w:rFonts w:ascii="Times New Roman" w:hAnsi="Times New Roman" w:cs="Times New Roman"/>
          <w:sz w:val="24"/>
          <w:szCs w:val="24"/>
        </w:rPr>
        <w:t xml:space="preserve"> to be provided by </w:t>
      </w:r>
      <w:r w:rsidR="00B23C42" w:rsidRPr="00CF29AD">
        <w:rPr>
          <w:rFonts w:ascii="Times New Roman" w:hAnsi="Times New Roman" w:cs="Times New Roman"/>
          <w:sz w:val="24"/>
          <w:szCs w:val="24"/>
        </w:rPr>
        <w:t>HITES</w:t>
      </w:r>
      <w:r w:rsidRPr="00CF29AD">
        <w:rPr>
          <w:rFonts w:ascii="Times New Roman" w:hAnsi="Times New Roman" w:cs="Times New Roman"/>
          <w:sz w:val="24"/>
          <w:szCs w:val="24"/>
        </w:rPr>
        <w:t xml:space="preserve"> for work awarded, on a non-judicial stamp paper of requisite value at his own cost within </w:t>
      </w:r>
      <w:r w:rsidR="0099163E">
        <w:rPr>
          <w:rFonts w:ascii="Times New Roman" w:hAnsi="Times New Roman" w:cs="Times New Roman"/>
          <w:sz w:val="24"/>
          <w:szCs w:val="24"/>
        </w:rPr>
        <w:t>20</w:t>
      </w:r>
      <w:r w:rsidRPr="00CF29AD">
        <w:rPr>
          <w:rFonts w:ascii="Times New Roman" w:hAnsi="Times New Roman" w:cs="Times New Roman"/>
          <w:sz w:val="24"/>
          <w:szCs w:val="24"/>
        </w:rPr>
        <w:t xml:space="preserve"> days from date of receipt of </w:t>
      </w:r>
      <w:r w:rsidR="00AF48E4" w:rsidRPr="00CF29AD">
        <w:rPr>
          <w:rFonts w:ascii="Times New Roman" w:hAnsi="Times New Roman" w:cs="Times New Roman"/>
          <w:sz w:val="24"/>
          <w:szCs w:val="24"/>
        </w:rPr>
        <w:t xml:space="preserve">Letter of </w:t>
      </w:r>
      <w:r w:rsidRPr="00CF29AD">
        <w:rPr>
          <w:rFonts w:ascii="Times New Roman" w:hAnsi="Times New Roman" w:cs="Times New Roman"/>
          <w:sz w:val="24"/>
          <w:szCs w:val="24"/>
        </w:rPr>
        <w:t xml:space="preserve">acceptance or before the work is undertaken. </w:t>
      </w:r>
    </w:p>
    <w:p w:rsidR="00CC1BE2" w:rsidRPr="00CF29AD" w:rsidRDefault="00CC1BE2" w:rsidP="00CC1BE2">
      <w:pPr>
        <w:widowControl w:val="0"/>
        <w:autoSpaceDE w:val="0"/>
        <w:autoSpaceDN w:val="0"/>
        <w:adjustRightInd w:val="0"/>
        <w:spacing w:after="0" w:line="200" w:lineRule="exact"/>
        <w:rPr>
          <w:rFonts w:ascii="Times New Roman" w:hAnsi="Times New Roman" w:cs="Times New Roman"/>
          <w:sz w:val="24"/>
          <w:szCs w:val="24"/>
        </w:rPr>
      </w:pPr>
    </w:p>
    <w:p w:rsidR="00CC1BE2" w:rsidRPr="00CF29AD" w:rsidRDefault="00CC1BE2" w:rsidP="00CC1BE2">
      <w:pPr>
        <w:widowControl w:val="0"/>
        <w:autoSpaceDE w:val="0"/>
        <w:autoSpaceDN w:val="0"/>
        <w:adjustRightInd w:val="0"/>
        <w:spacing w:after="0" w:line="391" w:lineRule="exact"/>
        <w:rPr>
          <w:rFonts w:ascii="Times New Roman" w:hAnsi="Times New Roman" w:cs="Times New Roman"/>
          <w:sz w:val="24"/>
          <w:szCs w:val="24"/>
        </w:rPr>
      </w:pPr>
    </w:p>
    <w:p w:rsidR="00CC1BE2" w:rsidRPr="00CF29AD" w:rsidRDefault="00B23C42" w:rsidP="00B23C42">
      <w:pPr>
        <w:widowControl w:val="0"/>
        <w:autoSpaceDE w:val="0"/>
        <w:autoSpaceDN w:val="0"/>
        <w:adjustRightInd w:val="0"/>
        <w:spacing w:after="0" w:line="240" w:lineRule="auto"/>
        <w:jc w:val="right"/>
        <w:rPr>
          <w:rFonts w:ascii="Times New Roman" w:hAnsi="Times New Roman" w:cs="Times New Roman"/>
          <w:b/>
          <w:bCs/>
          <w:sz w:val="24"/>
          <w:szCs w:val="24"/>
        </w:rPr>
      </w:pPr>
      <w:r w:rsidRPr="00CF29AD">
        <w:rPr>
          <w:rFonts w:ascii="Times New Roman" w:hAnsi="Times New Roman" w:cs="Times New Roman"/>
          <w:b/>
          <w:bCs/>
          <w:sz w:val="24"/>
          <w:szCs w:val="24"/>
        </w:rPr>
        <w:t>Associate Vice President (IDD)</w:t>
      </w:r>
    </w:p>
    <w:p w:rsidR="00B23C42" w:rsidRPr="00CF29AD" w:rsidRDefault="00B23C42" w:rsidP="00B23C42">
      <w:pPr>
        <w:widowControl w:val="0"/>
        <w:autoSpaceDE w:val="0"/>
        <w:autoSpaceDN w:val="0"/>
        <w:adjustRightInd w:val="0"/>
        <w:spacing w:after="0" w:line="240" w:lineRule="auto"/>
        <w:jc w:val="right"/>
        <w:rPr>
          <w:rFonts w:ascii="Times New Roman" w:hAnsi="Times New Roman" w:cs="Times New Roman"/>
          <w:b/>
          <w:bCs/>
          <w:sz w:val="24"/>
          <w:szCs w:val="24"/>
        </w:rPr>
      </w:pPr>
      <w:r w:rsidRPr="00CF29AD">
        <w:rPr>
          <w:rFonts w:ascii="Times New Roman" w:hAnsi="Times New Roman" w:cs="Times New Roman"/>
          <w:b/>
          <w:bCs/>
          <w:sz w:val="24"/>
          <w:szCs w:val="24"/>
        </w:rPr>
        <w:t>HITES</w:t>
      </w:r>
    </w:p>
    <w:p w:rsidR="00B23C42" w:rsidRPr="00CF29AD" w:rsidRDefault="00B23C42" w:rsidP="00B23C42">
      <w:pPr>
        <w:widowControl w:val="0"/>
        <w:autoSpaceDE w:val="0"/>
        <w:autoSpaceDN w:val="0"/>
        <w:adjustRightInd w:val="0"/>
        <w:spacing w:after="0" w:line="240" w:lineRule="auto"/>
        <w:rPr>
          <w:rFonts w:ascii="Times New Roman" w:hAnsi="Times New Roman" w:cs="Times New Roman"/>
          <w:sz w:val="24"/>
          <w:szCs w:val="24"/>
        </w:rPr>
      </w:pPr>
    </w:p>
    <w:p w:rsidR="00A22CDE" w:rsidRPr="00CF29AD" w:rsidRDefault="00A22CDE" w:rsidP="00B23C42">
      <w:pPr>
        <w:widowControl w:val="0"/>
        <w:autoSpaceDE w:val="0"/>
        <w:autoSpaceDN w:val="0"/>
        <w:adjustRightInd w:val="0"/>
        <w:spacing w:after="0" w:line="240" w:lineRule="auto"/>
        <w:rPr>
          <w:rFonts w:ascii="Times New Roman" w:hAnsi="Times New Roman" w:cs="Times New Roman"/>
          <w:sz w:val="24"/>
          <w:szCs w:val="24"/>
        </w:rPr>
      </w:pPr>
    </w:p>
    <w:p w:rsidR="00A22CDE" w:rsidRPr="00CF29AD" w:rsidRDefault="00A22CDE" w:rsidP="00B23C42">
      <w:pPr>
        <w:widowControl w:val="0"/>
        <w:autoSpaceDE w:val="0"/>
        <w:autoSpaceDN w:val="0"/>
        <w:adjustRightInd w:val="0"/>
        <w:spacing w:after="0" w:line="240" w:lineRule="auto"/>
        <w:rPr>
          <w:rFonts w:ascii="Times New Roman" w:hAnsi="Times New Roman" w:cs="Times New Roman"/>
          <w:sz w:val="24"/>
          <w:szCs w:val="24"/>
        </w:rPr>
      </w:pPr>
    </w:p>
    <w:p w:rsidR="00A22CDE" w:rsidRPr="00CF29AD" w:rsidRDefault="00A22CDE" w:rsidP="00B23C42">
      <w:pPr>
        <w:widowControl w:val="0"/>
        <w:autoSpaceDE w:val="0"/>
        <w:autoSpaceDN w:val="0"/>
        <w:adjustRightInd w:val="0"/>
        <w:spacing w:after="0" w:line="240" w:lineRule="auto"/>
        <w:rPr>
          <w:rFonts w:ascii="Times New Roman" w:hAnsi="Times New Roman" w:cs="Times New Roman"/>
          <w:sz w:val="24"/>
          <w:szCs w:val="24"/>
        </w:rPr>
      </w:pPr>
    </w:p>
    <w:p w:rsidR="00A22CDE" w:rsidRPr="00CF29AD" w:rsidRDefault="00A22CDE" w:rsidP="00B23C42">
      <w:pPr>
        <w:widowControl w:val="0"/>
        <w:autoSpaceDE w:val="0"/>
        <w:autoSpaceDN w:val="0"/>
        <w:adjustRightInd w:val="0"/>
        <w:spacing w:after="0" w:line="240" w:lineRule="auto"/>
        <w:rPr>
          <w:rFonts w:ascii="Times New Roman" w:hAnsi="Times New Roman" w:cs="Times New Roman"/>
          <w:sz w:val="24"/>
          <w:szCs w:val="24"/>
        </w:rPr>
      </w:pPr>
    </w:p>
    <w:p w:rsidR="00A22CDE" w:rsidRPr="00CF29AD" w:rsidRDefault="00A22CDE" w:rsidP="00B23C42">
      <w:pPr>
        <w:widowControl w:val="0"/>
        <w:autoSpaceDE w:val="0"/>
        <w:autoSpaceDN w:val="0"/>
        <w:adjustRightInd w:val="0"/>
        <w:spacing w:after="0" w:line="240" w:lineRule="auto"/>
        <w:rPr>
          <w:rFonts w:ascii="Times New Roman" w:hAnsi="Times New Roman" w:cs="Times New Roman"/>
          <w:sz w:val="24"/>
          <w:szCs w:val="24"/>
        </w:rPr>
      </w:pPr>
    </w:p>
    <w:p w:rsidR="00A22CDE" w:rsidRPr="00CF29AD" w:rsidRDefault="00A22CDE" w:rsidP="00B23C42">
      <w:pPr>
        <w:widowControl w:val="0"/>
        <w:autoSpaceDE w:val="0"/>
        <w:autoSpaceDN w:val="0"/>
        <w:adjustRightInd w:val="0"/>
        <w:spacing w:after="0" w:line="240" w:lineRule="auto"/>
        <w:rPr>
          <w:rFonts w:ascii="Times New Roman" w:hAnsi="Times New Roman" w:cs="Times New Roman"/>
          <w:sz w:val="24"/>
          <w:szCs w:val="24"/>
        </w:rPr>
      </w:pPr>
    </w:p>
    <w:p w:rsidR="00A22CDE" w:rsidRDefault="00A22CDE" w:rsidP="00B23C42">
      <w:pPr>
        <w:widowControl w:val="0"/>
        <w:autoSpaceDE w:val="0"/>
        <w:autoSpaceDN w:val="0"/>
        <w:adjustRightInd w:val="0"/>
        <w:spacing w:after="0" w:line="240" w:lineRule="auto"/>
        <w:rPr>
          <w:rFonts w:ascii="Times New Roman" w:hAnsi="Times New Roman" w:cs="Times New Roman"/>
          <w:sz w:val="24"/>
          <w:szCs w:val="24"/>
        </w:rPr>
      </w:pPr>
    </w:p>
    <w:p w:rsidR="00C066FF" w:rsidRDefault="00C066FF" w:rsidP="00B23C42">
      <w:pPr>
        <w:widowControl w:val="0"/>
        <w:autoSpaceDE w:val="0"/>
        <w:autoSpaceDN w:val="0"/>
        <w:adjustRightInd w:val="0"/>
        <w:spacing w:after="0" w:line="240" w:lineRule="auto"/>
        <w:rPr>
          <w:rFonts w:ascii="Times New Roman" w:hAnsi="Times New Roman" w:cs="Times New Roman"/>
          <w:sz w:val="24"/>
          <w:szCs w:val="24"/>
        </w:rPr>
      </w:pPr>
    </w:p>
    <w:p w:rsidR="00C066FF" w:rsidRDefault="00C066FF" w:rsidP="00B23C42">
      <w:pPr>
        <w:widowControl w:val="0"/>
        <w:autoSpaceDE w:val="0"/>
        <w:autoSpaceDN w:val="0"/>
        <w:adjustRightInd w:val="0"/>
        <w:spacing w:after="0" w:line="240" w:lineRule="auto"/>
        <w:rPr>
          <w:rFonts w:ascii="Times New Roman" w:hAnsi="Times New Roman" w:cs="Times New Roman"/>
          <w:sz w:val="24"/>
          <w:szCs w:val="24"/>
        </w:rPr>
      </w:pPr>
    </w:p>
    <w:p w:rsidR="00C066FF" w:rsidRDefault="00C066FF" w:rsidP="00B23C42">
      <w:pPr>
        <w:widowControl w:val="0"/>
        <w:autoSpaceDE w:val="0"/>
        <w:autoSpaceDN w:val="0"/>
        <w:adjustRightInd w:val="0"/>
        <w:spacing w:after="0" w:line="240" w:lineRule="auto"/>
        <w:rPr>
          <w:rFonts w:ascii="Times New Roman" w:hAnsi="Times New Roman" w:cs="Times New Roman"/>
          <w:sz w:val="24"/>
          <w:szCs w:val="24"/>
        </w:rPr>
      </w:pPr>
    </w:p>
    <w:p w:rsidR="00C066FF" w:rsidRPr="00CF29AD" w:rsidRDefault="00C066FF" w:rsidP="00B23C42">
      <w:pPr>
        <w:widowControl w:val="0"/>
        <w:autoSpaceDE w:val="0"/>
        <w:autoSpaceDN w:val="0"/>
        <w:adjustRightInd w:val="0"/>
        <w:spacing w:after="0" w:line="240" w:lineRule="auto"/>
        <w:rPr>
          <w:rFonts w:ascii="Times New Roman" w:hAnsi="Times New Roman" w:cs="Times New Roman"/>
          <w:sz w:val="24"/>
          <w:szCs w:val="24"/>
        </w:rPr>
      </w:pPr>
    </w:p>
    <w:p w:rsidR="00A22CDE" w:rsidRDefault="00A22CDE" w:rsidP="00B23C42">
      <w:pPr>
        <w:widowControl w:val="0"/>
        <w:autoSpaceDE w:val="0"/>
        <w:autoSpaceDN w:val="0"/>
        <w:adjustRightInd w:val="0"/>
        <w:spacing w:after="0" w:line="240" w:lineRule="auto"/>
        <w:rPr>
          <w:rFonts w:ascii="Times New Roman" w:hAnsi="Times New Roman" w:cs="Times New Roman"/>
          <w:sz w:val="24"/>
          <w:szCs w:val="24"/>
        </w:rPr>
      </w:pPr>
    </w:p>
    <w:p w:rsidR="00965BFB" w:rsidRDefault="00965BFB" w:rsidP="00B23C42">
      <w:pPr>
        <w:widowControl w:val="0"/>
        <w:autoSpaceDE w:val="0"/>
        <w:autoSpaceDN w:val="0"/>
        <w:adjustRightInd w:val="0"/>
        <w:spacing w:after="0" w:line="240" w:lineRule="auto"/>
        <w:rPr>
          <w:rFonts w:ascii="Times New Roman" w:hAnsi="Times New Roman" w:cs="Times New Roman"/>
          <w:sz w:val="24"/>
          <w:szCs w:val="24"/>
        </w:rPr>
      </w:pPr>
    </w:p>
    <w:p w:rsidR="00CE4CC3" w:rsidRDefault="00CE4CC3" w:rsidP="00B23C42">
      <w:pPr>
        <w:widowControl w:val="0"/>
        <w:autoSpaceDE w:val="0"/>
        <w:autoSpaceDN w:val="0"/>
        <w:adjustRightInd w:val="0"/>
        <w:spacing w:after="0" w:line="240" w:lineRule="auto"/>
        <w:rPr>
          <w:rFonts w:ascii="Times New Roman" w:hAnsi="Times New Roman" w:cs="Times New Roman"/>
          <w:sz w:val="24"/>
          <w:szCs w:val="24"/>
        </w:rPr>
      </w:pPr>
    </w:p>
    <w:p w:rsidR="00CE4CC3" w:rsidRDefault="00CE4CC3" w:rsidP="00B23C42">
      <w:pPr>
        <w:widowControl w:val="0"/>
        <w:autoSpaceDE w:val="0"/>
        <w:autoSpaceDN w:val="0"/>
        <w:adjustRightInd w:val="0"/>
        <w:spacing w:after="0" w:line="240" w:lineRule="auto"/>
        <w:rPr>
          <w:rFonts w:ascii="Times New Roman" w:hAnsi="Times New Roman" w:cs="Times New Roman"/>
          <w:sz w:val="24"/>
          <w:szCs w:val="24"/>
        </w:rPr>
      </w:pPr>
    </w:p>
    <w:p w:rsidR="00CE4CC3" w:rsidRDefault="00CE4CC3" w:rsidP="00B23C42">
      <w:pPr>
        <w:widowControl w:val="0"/>
        <w:autoSpaceDE w:val="0"/>
        <w:autoSpaceDN w:val="0"/>
        <w:adjustRightInd w:val="0"/>
        <w:spacing w:after="0" w:line="240" w:lineRule="auto"/>
        <w:rPr>
          <w:rFonts w:ascii="Times New Roman" w:hAnsi="Times New Roman" w:cs="Times New Roman"/>
          <w:sz w:val="24"/>
          <w:szCs w:val="24"/>
        </w:rPr>
      </w:pPr>
    </w:p>
    <w:p w:rsidR="006F2955" w:rsidRPr="00CF29AD" w:rsidRDefault="006F2955" w:rsidP="00B23C42">
      <w:pPr>
        <w:widowControl w:val="0"/>
        <w:autoSpaceDE w:val="0"/>
        <w:autoSpaceDN w:val="0"/>
        <w:adjustRightInd w:val="0"/>
        <w:spacing w:after="0" w:line="240" w:lineRule="auto"/>
        <w:rPr>
          <w:rFonts w:ascii="Times New Roman" w:hAnsi="Times New Roman" w:cs="Times New Roman"/>
          <w:sz w:val="24"/>
          <w:szCs w:val="24"/>
        </w:rPr>
      </w:pPr>
    </w:p>
    <w:p w:rsidR="00CC1BE2" w:rsidRPr="00CF29AD" w:rsidRDefault="00CC1BE2" w:rsidP="00CC1BE2">
      <w:pPr>
        <w:widowControl w:val="0"/>
        <w:autoSpaceDE w:val="0"/>
        <w:autoSpaceDN w:val="0"/>
        <w:adjustRightInd w:val="0"/>
        <w:spacing w:after="0" w:line="8" w:lineRule="exact"/>
        <w:rPr>
          <w:rFonts w:ascii="Times New Roman" w:hAnsi="Times New Roman" w:cs="Times New Roman"/>
          <w:sz w:val="24"/>
          <w:szCs w:val="24"/>
        </w:rPr>
      </w:pPr>
    </w:p>
    <w:p w:rsidR="00CC1BE2" w:rsidRPr="00CF29AD" w:rsidRDefault="00CC1BE2" w:rsidP="00550984">
      <w:pPr>
        <w:widowControl w:val="0"/>
        <w:autoSpaceDE w:val="0"/>
        <w:autoSpaceDN w:val="0"/>
        <w:adjustRightInd w:val="0"/>
        <w:spacing w:after="0" w:line="240" w:lineRule="auto"/>
        <w:jc w:val="right"/>
        <w:rPr>
          <w:rFonts w:ascii="Times New Roman" w:hAnsi="Times New Roman" w:cs="Times New Roman"/>
          <w:b/>
          <w:bCs/>
          <w:sz w:val="24"/>
          <w:szCs w:val="24"/>
        </w:rPr>
      </w:pPr>
      <w:bookmarkStart w:id="0" w:name="page10"/>
      <w:bookmarkEnd w:id="0"/>
      <w:r w:rsidRPr="00CF29AD">
        <w:rPr>
          <w:rFonts w:ascii="Times New Roman" w:hAnsi="Times New Roman" w:cs="Times New Roman"/>
          <w:b/>
          <w:bCs/>
          <w:sz w:val="24"/>
          <w:szCs w:val="24"/>
        </w:rPr>
        <w:t xml:space="preserve">Annexure </w:t>
      </w:r>
      <w:r w:rsidR="00C74ACA" w:rsidRPr="00CF29AD">
        <w:rPr>
          <w:rFonts w:ascii="Times New Roman" w:hAnsi="Times New Roman" w:cs="Times New Roman"/>
          <w:b/>
          <w:bCs/>
          <w:sz w:val="24"/>
          <w:szCs w:val="24"/>
        </w:rPr>
        <w:t>–</w:t>
      </w:r>
      <w:r w:rsidRPr="00CF29AD">
        <w:rPr>
          <w:rFonts w:ascii="Times New Roman" w:hAnsi="Times New Roman" w:cs="Times New Roman"/>
          <w:b/>
          <w:bCs/>
          <w:sz w:val="24"/>
          <w:szCs w:val="24"/>
        </w:rPr>
        <w:t>II</w:t>
      </w:r>
    </w:p>
    <w:p w:rsidR="00C74ACA" w:rsidRPr="00CF29AD" w:rsidRDefault="00C74ACA" w:rsidP="00E602AE">
      <w:pPr>
        <w:widowControl w:val="0"/>
        <w:autoSpaceDE w:val="0"/>
        <w:autoSpaceDN w:val="0"/>
        <w:adjustRightInd w:val="0"/>
        <w:spacing w:after="0" w:line="240" w:lineRule="auto"/>
        <w:rPr>
          <w:rFonts w:ascii="Times New Roman" w:hAnsi="Times New Roman" w:cs="Times New Roman"/>
          <w:sz w:val="24"/>
          <w:szCs w:val="24"/>
        </w:rPr>
      </w:pPr>
    </w:p>
    <w:p w:rsidR="006F2955" w:rsidRPr="00CF29AD" w:rsidRDefault="006F2955" w:rsidP="00CC1BE2">
      <w:pPr>
        <w:widowControl w:val="0"/>
        <w:autoSpaceDE w:val="0"/>
        <w:autoSpaceDN w:val="0"/>
        <w:adjustRightInd w:val="0"/>
        <w:spacing w:after="0" w:line="240" w:lineRule="auto"/>
        <w:ind w:left="7915"/>
        <w:rPr>
          <w:rFonts w:ascii="Times New Roman" w:hAnsi="Times New Roman" w:cs="Times New Roman"/>
          <w:sz w:val="24"/>
          <w:szCs w:val="24"/>
        </w:rPr>
      </w:pPr>
    </w:p>
    <w:p w:rsidR="00CC1BE2" w:rsidRPr="00CF29AD" w:rsidRDefault="00CC1BE2" w:rsidP="00CC1BE2">
      <w:pPr>
        <w:widowControl w:val="0"/>
        <w:autoSpaceDE w:val="0"/>
        <w:autoSpaceDN w:val="0"/>
        <w:adjustRightInd w:val="0"/>
        <w:spacing w:after="0" w:line="14" w:lineRule="exact"/>
        <w:rPr>
          <w:rFonts w:ascii="Times New Roman" w:hAnsi="Times New Roman" w:cs="Times New Roman"/>
          <w:sz w:val="24"/>
          <w:szCs w:val="24"/>
        </w:rPr>
      </w:pPr>
    </w:p>
    <w:p w:rsidR="00CC1BE2" w:rsidRPr="00CF29AD" w:rsidRDefault="00CC1BE2" w:rsidP="00CC1BE2">
      <w:pPr>
        <w:widowControl w:val="0"/>
        <w:autoSpaceDE w:val="0"/>
        <w:autoSpaceDN w:val="0"/>
        <w:adjustRightInd w:val="0"/>
        <w:spacing w:after="0" w:line="239" w:lineRule="auto"/>
        <w:ind w:left="2395"/>
        <w:rPr>
          <w:rFonts w:ascii="Times New Roman" w:hAnsi="Times New Roman" w:cs="Times New Roman"/>
          <w:sz w:val="24"/>
          <w:szCs w:val="24"/>
        </w:rPr>
      </w:pPr>
      <w:r w:rsidRPr="00CF29AD">
        <w:rPr>
          <w:rFonts w:ascii="Times New Roman" w:hAnsi="Times New Roman" w:cs="Times New Roman"/>
          <w:b/>
          <w:bCs/>
          <w:sz w:val="24"/>
          <w:szCs w:val="24"/>
        </w:rPr>
        <w:t>CONDITIONS OF THE CONTRACT</w:t>
      </w:r>
    </w:p>
    <w:p w:rsidR="00CC1BE2" w:rsidRPr="00CF29AD" w:rsidRDefault="00CC1BE2" w:rsidP="00CC1BE2">
      <w:pPr>
        <w:widowControl w:val="0"/>
        <w:autoSpaceDE w:val="0"/>
        <w:autoSpaceDN w:val="0"/>
        <w:adjustRightInd w:val="0"/>
        <w:spacing w:after="0" w:line="279" w:lineRule="exact"/>
        <w:rPr>
          <w:rFonts w:ascii="Times New Roman" w:hAnsi="Times New Roman" w:cs="Times New Roman"/>
          <w:sz w:val="24"/>
          <w:szCs w:val="24"/>
        </w:rPr>
      </w:pPr>
    </w:p>
    <w:p w:rsidR="00CC1BE2" w:rsidRPr="00CF29AD" w:rsidRDefault="00CC1BE2" w:rsidP="00D91AD4">
      <w:pPr>
        <w:widowControl w:val="0"/>
        <w:numPr>
          <w:ilvl w:val="0"/>
          <w:numId w:val="3"/>
        </w:numPr>
        <w:tabs>
          <w:tab w:val="clear" w:pos="720"/>
          <w:tab w:val="num" w:pos="675"/>
        </w:tabs>
        <w:overflowPunct w:val="0"/>
        <w:autoSpaceDE w:val="0"/>
        <w:autoSpaceDN w:val="0"/>
        <w:adjustRightInd w:val="0"/>
        <w:spacing w:after="0" w:line="252" w:lineRule="auto"/>
        <w:ind w:left="675" w:right="20" w:hanging="675"/>
        <w:jc w:val="both"/>
        <w:rPr>
          <w:rFonts w:ascii="Times New Roman" w:hAnsi="Times New Roman" w:cs="Times New Roman"/>
          <w:b/>
          <w:bCs/>
          <w:sz w:val="24"/>
          <w:szCs w:val="24"/>
        </w:rPr>
      </w:pPr>
      <w:r w:rsidRPr="00CF29AD">
        <w:rPr>
          <w:rFonts w:ascii="Times New Roman" w:hAnsi="Times New Roman" w:cs="Times New Roman"/>
          <w:sz w:val="24"/>
          <w:szCs w:val="24"/>
        </w:rPr>
        <w:t xml:space="preserve">Where the context so requires, words imparting the singular only also include the plural and vice versa. </w:t>
      </w:r>
    </w:p>
    <w:p w:rsidR="00CC1BE2" w:rsidRPr="00CF29AD" w:rsidRDefault="00CC1BE2" w:rsidP="00CC1BE2">
      <w:pPr>
        <w:widowControl w:val="0"/>
        <w:autoSpaceDE w:val="0"/>
        <w:autoSpaceDN w:val="0"/>
        <w:adjustRightInd w:val="0"/>
        <w:spacing w:after="0" w:line="263" w:lineRule="exact"/>
        <w:rPr>
          <w:rFonts w:ascii="Times New Roman" w:hAnsi="Times New Roman" w:cs="Times New Roman"/>
          <w:b/>
          <w:bCs/>
          <w:sz w:val="24"/>
          <w:szCs w:val="24"/>
        </w:rPr>
      </w:pPr>
    </w:p>
    <w:p w:rsidR="00CC1BE2" w:rsidRPr="00CF29AD" w:rsidRDefault="00CC1BE2" w:rsidP="00F25ACD">
      <w:pPr>
        <w:widowControl w:val="0"/>
        <w:overflowPunct w:val="0"/>
        <w:autoSpaceDE w:val="0"/>
        <w:autoSpaceDN w:val="0"/>
        <w:adjustRightInd w:val="0"/>
        <w:spacing w:after="0" w:line="236" w:lineRule="auto"/>
        <w:ind w:left="675" w:right="20"/>
        <w:jc w:val="both"/>
        <w:rPr>
          <w:rFonts w:ascii="Times New Roman" w:hAnsi="Times New Roman" w:cs="Times New Roman"/>
          <w:b/>
          <w:bCs/>
          <w:sz w:val="24"/>
          <w:szCs w:val="24"/>
        </w:rPr>
      </w:pPr>
    </w:p>
    <w:p w:rsidR="00CC1BE2" w:rsidRPr="00CF29AD" w:rsidRDefault="00CC1BE2" w:rsidP="00CC1BE2">
      <w:pPr>
        <w:widowControl w:val="0"/>
        <w:autoSpaceDE w:val="0"/>
        <w:autoSpaceDN w:val="0"/>
        <w:adjustRightInd w:val="0"/>
        <w:spacing w:after="0" w:line="297" w:lineRule="exact"/>
        <w:rPr>
          <w:rFonts w:ascii="Times New Roman" w:hAnsi="Times New Roman" w:cs="Times New Roman"/>
          <w:b/>
          <w:bCs/>
          <w:sz w:val="24"/>
          <w:szCs w:val="24"/>
        </w:rPr>
      </w:pPr>
    </w:p>
    <w:p w:rsidR="00CC1BE2" w:rsidRPr="00CF29AD" w:rsidRDefault="00CC1BE2" w:rsidP="00D91AD4">
      <w:pPr>
        <w:widowControl w:val="0"/>
        <w:numPr>
          <w:ilvl w:val="0"/>
          <w:numId w:val="3"/>
        </w:numPr>
        <w:tabs>
          <w:tab w:val="clear" w:pos="720"/>
          <w:tab w:val="num" w:pos="675"/>
        </w:tabs>
        <w:overflowPunct w:val="0"/>
        <w:autoSpaceDE w:val="0"/>
        <w:autoSpaceDN w:val="0"/>
        <w:adjustRightInd w:val="0"/>
        <w:spacing w:after="0" w:line="239" w:lineRule="auto"/>
        <w:ind w:left="675" w:hanging="675"/>
        <w:jc w:val="both"/>
        <w:rPr>
          <w:rFonts w:ascii="Times New Roman" w:hAnsi="Times New Roman" w:cs="Times New Roman"/>
          <w:b/>
          <w:bCs/>
          <w:sz w:val="24"/>
          <w:szCs w:val="24"/>
        </w:rPr>
      </w:pPr>
      <w:r w:rsidRPr="00CF29AD">
        <w:rPr>
          <w:rFonts w:ascii="Times New Roman" w:hAnsi="Times New Roman" w:cs="Times New Roman"/>
          <w:b/>
          <w:bCs/>
          <w:sz w:val="24"/>
          <w:szCs w:val="24"/>
          <w:u w:val="single"/>
        </w:rPr>
        <w:t xml:space="preserve">DEFINITIONS </w:t>
      </w:r>
    </w:p>
    <w:p w:rsidR="00CC1BE2" w:rsidRPr="00CF29AD" w:rsidRDefault="00CC1BE2" w:rsidP="00CC1BE2">
      <w:pPr>
        <w:widowControl w:val="0"/>
        <w:autoSpaceDE w:val="0"/>
        <w:autoSpaceDN w:val="0"/>
        <w:adjustRightInd w:val="0"/>
        <w:spacing w:after="0" w:line="107" w:lineRule="exact"/>
        <w:rPr>
          <w:rFonts w:ascii="Times New Roman" w:hAnsi="Times New Roman" w:cs="Times New Roman"/>
          <w:b/>
          <w:bCs/>
          <w:sz w:val="24"/>
          <w:szCs w:val="24"/>
        </w:rPr>
      </w:pPr>
    </w:p>
    <w:p w:rsidR="00CC1BE2" w:rsidRPr="00CF29AD" w:rsidRDefault="00CC1BE2" w:rsidP="00CC1BE2">
      <w:pPr>
        <w:widowControl w:val="0"/>
        <w:autoSpaceDE w:val="0"/>
        <w:autoSpaceDN w:val="0"/>
        <w:adjustRightInd w:val="0"/>
        <w:spacing w:after="0" w:line="283" w:lineRule="exact"/>
        <w:rPr>
          <w:rFonts w:ascii="Times New Roman" w:hAnsi="Times New Roman" w:cs="Times New Roman"/>
          <w:sz w:val="24"/>
          <w:szCs w:val="24"/>
        </w:rPr>
      </w:pPr>
    </w:p>
    <w:p w:rsidR="00CC1BE2" w:rsidRDefault="00CC1BE2" w:rsidP="00D91AD4">
      <w:pPr>
        <w:widowControl w:val="0"/>
        <w:numPr>
          <w:ilvl w:val="1"/>
          <w:numId w:val="3"/>
        </w:numPr>
        <w:tabs>
          <w:tab w:val="clear" w:pos="1440"/>
          <w:tab w:val="num" w:pos="1355"/>
        </w:tabs>
        <w:overflowPunct w:val="0"/>
        <w:autoSpaceDE w:val="0"/>
        <w:autoSpaceDN w:val="0"/>
        <w:adjustRightInd w:val="0"/>
        <w:spacing w:after="0" w:line="239" w:lineRule="auto"/>
        <w:ind w:left="1355" w:right="20" w:hanging="680"/>
        <w:jc w:val="both"/>
        <w:rPr>
          <w:rFonts w:ascii="Times New Roman" w:hAnsi="Times New Roman" w:cs="Times New Roman"/>
          <w:sz w:val="24"/>
          <w:szCs w:val="24"/>
        </w:rPr>
      </w:pPr>
      <w:r w:rsidRPr="00CF29AD">
        <w:rPr>
          <w:rFonts w:ascii="Times New Roman" w:hAnsi="Times New Roman" w:cs="Times New Roman"/>
          <w:sz w:val="24"/>
          <w:szCs w:val="24"/>
        </w:rPr>
        <w:t xml:space="preserve">The “Site” shall mean the land and/or other places on into or through which work is to be executed under the contract or any adjacent land, path or street which may be allotted of used for the purpose of carrying out the contract. </w:t>
      </w:r>
    </w:p>
    <w:p w:rsidR="00F25ACD" w:rsidRDefault="00F25ACD" w:rsidP="00F25ACD">
      <w:pPr>
        <w:widowControl w:val="0"/>
        <w:overflowPunct w:val="0"/>
        <w:autoSpaceDE w:val="0"/>
        <w:autoSpaceDN w:val="0"/>
        <w:adjustRightInd w:val="0"/>
        <w:spacing w:after="0" w:line="239" w:lineRule="auto"/>
        <w:ind w:left="1355" w:right="20"/>
        <w:jc w:val="both"/>
        <w:rPr>
          <w:rFonts w:ascii="Times New Roman" w:hAnsi="Times New Roman" w:cs="Times New Roman"/>
          <w:sz w:val="24"/>
          <w:szCs w:val="24"/>
        </w:rPr>
      </w:pPr>
    </w:p>
    <w:p w:rsidR="00F25ACD" w:rsidRDefault="00F25ACD" w:rsidP="00D91AD4">
      <w:pPr>
        <w:widowControl w:val="0"/>
        <w:numPr>
          <w:ilvl w:val="1"/>
          <w:numId w:val="3"/>
        </w:numPr>
        <w:tabs>
          <w:tab w:val="clear" w:pos="1440"/>
          <w:tab w:val="num" w:pos="1355"/>
        </w:tabs>
        <w:overflowPunct w:val="0"/>
        <w:autoSpaceDE w:val="0"/>
        <w:autoSpaceDN w:val="0"/>
        <w:adjustRightInd w:val="0"/>
        <w:spacing w:after="0" w:line="239" w:lineRule="auto"/>
        <w:ind w:left="1355" w:right="20" w:hanging="680"/>
        <w:jc w:val="both"/>
        <w:rPr>
          <w:rFonts w:ascii="Times New Roman" w:hAnsi="Times New Roman" w:cs="Times New Roman"/>
          <w:sz w:val="24"/>
          <w:szCs w:val="24"/>
        </w:rPr>
      </w:pPr>
      <w:r w:rsidRPr="00CF29AD">
        <w:rPr>
          <w:rFonts w:ascii="Times New Roman" w:hAnsi="Times New Roman" w:cs="Times New Roman"/>
          <w:sz w:val="24"/>
          <w:szCs w:val="24"/>
        </w:rPr>
        <w:t xml:space="preserve">HITES shall mean “HLL Infra Tech Services Ltd”, Regional Office, Golden Jubilee Block, HLL </w:t>
      </w:r>
      <w:proofErr w:type="spellStart"/>
      <w:r w:rsidRPr="00CF29AD">
        <w:rPr>
          <w:rFonts w:ascii="Times New Roman" w:hAnsi="Times New Roman" w:cs="Times New Roman"/>
          <w:sz w:val="24"/>
          <w:szCs w:val="24"/>
        </w:rPr>
        <w:t>Bhavan</w:t>
      </w:r>
      <w:proofErr w:type="spellEnd"/>
      <w:r w:rsidRPr="00CF29AD">
        <w:rPr>
          <w:rFonts w:ascii="Times New Roman" w:hAnsi="Times New Roman" w:cs="Times New Roman"/>
          <w:sz w:val="24"/>
          <w:szCs w:val="24"/>
        </w:rPr>
        <w:t xml:space="preserve">, </w:t>
      </w:r>
      <w:proofErr w:type="spellStart"/>
      <w:r w:rsidRPr="00CF29AD">
        <w:rPr>
          <w:rFonts w:ascii="Times New Roman" w:hAnsi="Times New Roman" w:cs="Times New Roman"/>
          <w:sz w:val="24"/>
          <w:szCs w:val="24"/>
        </w:rPr>
        <w:t>Poojappura</w:t>
      </w:r>
      <w:proofErr w:type="spellEnd"/>
      <w:r w:rsidRPr="00CF29AD">
        <w:rPr>
          <w:rFonts w:ascii="Times New Roman" w:hAnsi="Times New Roman" w:cs="Times New Roman"/>
          <w:sz w:val="24"/>
          <w:szCs w:val="24"/>
        </w:rPr>
        <w:t xml:space="preserve"> P.O, Trivandrum-695012 and shall include their legal representatives, successors and permitted assigns</w:t>
      </w:r>
    </w:p>
    <w:p w:rsidR="00F25ACD" w:rsidRDefault="00F25ACD" w:rsidP="00F25ACD">
      <w:pPr>
        <w:widowControl w:val="0"/>
        <w:overflowPunct w:val="0"/>
        <w:autoSpaceDE w:val="0"/>
        <w:autoSpaceDN w:val="0"/>
        <w:adjustRightInd w:val="0"/>
        <w:spacing w:after="0" w:line="239" w:lineRule="auto"/>
        <w:ind w:left="1355" w:right="20"/>
        <w:jc w:val="both"/>
        <w:rPr>
          <w:rFonts w:ascii="Times New Roman" w:hAnsi="Times New Roman" w:cs="Times New Roman"/>
          <w:sz w:val="24"/>
          <w:szCs w:val="24"/>
        </w:rPr>
      </w:pPr>
    </w:p>
    <w:p w:rsidR="00F25ACD" w:rsidRDefault="00F25ACD" w:rsidP="00D91AD4">
      <w:pPr>
        <w:widowControl w:val="0"/>
        <w:numPr>
          <w:ilvl w:val="1"/>
          <w:numId w:val="3"/>
        </w:numPr>
        <w:tabs>
          <w:tab w:val="clear" w:pos="1440"/>
          <w:tab w:val="num" w:pos="1355"/>
        </w:tabs>
        <w:overflowPunct w:val="0"/>
        <w:autoSpaceDE w:val="0"/>
        <w:autoSpaceDN w:val="0"/>
        <w:adjustRightInd w:val="0"/>
        <w:spacing w:after="0" w:line="239" w:lineRule="auto"/>
        <w:ind w:left="1355" w:right="20" w:hanging="680"/>
        <w:jc w:val="both"/>
        <w:rPr>
          <w:rFonts w:ascii="Times New Roman" w:hAnsi="Times New Roman" w:cs="Times New Roman"/>
          <w:sz w:val="24"/>
          <w:szCs w:val="24"/>
        </w:rPr>
      </w:pPr>
      <w:r w:rsidRPr="00F25ACD">
        <w:rPr>
          <w:rFonts w:ascii="Times New Roman" w:hAnsi="Times New Roman" w:cs="Times New Roman"/>
          <w:sz w:val="24"/>
          <w:szCs w:val="24"/>
        </w:rPr>
        <w:t>The “Competent Authority” means the CEO of HITES</w:t>
      </w:r>
      <w:r w:rsidR="006813DF">
        <w:rPr>
          <w:rFonts w:ascii="Times New Roman" w:hAnsi="Times New Roman" w:cs="Times New Roman"/>
          <w:sz w:val="24"/>
          <w:szCs w:val="24"/>
        </w:rPr>
        <w:t xml:space="preserve"> </w:t>
      </w:r>
      <w:r w:rsidRPr="00F25ACD">
        <w:rPr>
          <w:rFonts w:ascii="Times New Roman" w:hAnsi="Times New Roman" w:cs="Times New Roman"/>
          <w:sz w:val="24"/>
          <w:szCs w:val="24"/>
        </w:rPr>
        <w:t>or</w:t>
      </w:r>
      <w:r w:rsidR="006813DF">
        <w:rPr>
          <w:rFonts w:ascii="Times New Roman" w:hAnsi="Times New Roman" w:cs="Times New Roman"/>
          <w:sz w:val="24"/>
          <w:szCs w:val="24"/>
        </w:rPr>
        <w:t xml:space="preserve"> </w:t>
      </w:r>
      <w:r w:rsidRPr="00F25ACD">
        <w:rPr>
          <w:rFonts w:ascii="Times New Roman" w:hAnsi="Times New Roman" w:cs="Times New Roman"/>
          <w:sz w:val="24"/>
          <w:szCs w:val="24"/>
        </w:rPr>
        <w:t>other officials duly</w:t>
      </w:r>
      <w:r w:rsidR="003220C4">
        <w:rPr>
          <w:rFonts w:ascii="Times New Roman" w:hAnsi="Times New Roman" w:cs="Times New Roman"/>
          <w:sz w:val="24"/>
          <w:szCs w:val="24"/>
        </w:rPr>
        <w:t xml:space="preserve"> </w:t>
      </w:r>
      <w:r w:rsidRPr="00F25ACD">
        <w:rPr>
          <w:rFonts w:ascii="Times New Roman" w:hAnsi="Times New Roman" w:cs="Times New Roman"/>
          <w:sz w:val="24"/>
          <w:szCs w:val="24"/>
        </w:rPr>
        <w:t>designated by him</w:t>
      </w:r>
    </w:p>
    <w:p w:rsidR="00F25ACD" w:rsidRDefault="00F25ACD" w:rsidP="00F25ACD">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p>
    <w:p w:rsidR="00F25ACD" w:rsidRDefault="00F25ACD" w:rsidP="00D91AD4">
      <w:pPr>
        <w:widowControl w:val="0"/>
        <w:numPr>
          <w:ilvl w:val="1"/>
          <w:numId w:val="3"/>
        </w:numPr>
        <w:tabs>
          <w:tab w:val="clear" w:pos="1440"/>
          <w:tab w:val="num" w:pos="1355"/>
        </w:tabs>
        <w:overflowPunct w:val="0"/>
        <w:autoSpaceDE w:val="0"/>
        <w:autoSpaceDN w:val="0"/>
        <w:adjustRightInd w:val="0"/>
        <w:spacing w:after="0" w:line="239" w:lineRule="auto"/>
        <w:ind w:left="1355" w:right="20" w:hanging="680"/>
        <w:jc w:val="both"/>
        <w:rPr>
          <w:rFonts w:ascii="Times New Roman" w:hAnsi="Times New Roman" w:cs="Times New Roman"/>
          <w:sz w:val="24"/>
          <w:szCs w:val="24"/>
        </w:rPr>
      </w:pPr>
      <w:r>
        <w:rPr>
          <w:rFonts w:ascii="Times New Roman" w:hAnsi="Times New Roman" w:cs="Times New Roman"/>
          <w:sz w:val="24"/>
          <w:szCs w:val="24"/>
        </w:rPr>
        <w:t xml:space="preserve"> The ‘Engineer-in-charge means the Technical officer of HITES as the case may be who shall </w:t>
      </w:r>
      <w:r w:rsidR="00D7234E" w:rsidRPr="004A3FA5">
        <w:rPr>
          <w:rFonts w:ascii="Times New Roman" w:hAnsi="Times New Roman" w:cs="Times New Roman"/>
          <w:sz w:val="24"/>
          <w:szCs w:val="24"/>
        </w:rPr>
        <w:t>supervise as the in charge of the Works</w:t>
      </w:r>
    </w:p>
    <w:p w:rsidR="00F25ACD" w:rsidRDefault="00F25ACD" w:rsidP="00F25ACD">
      <w:pPr>
        <w:widowControl w:val="0"/>
        <w:overflowPunct w:val="0"/>
        <w:autoSpaceDE w:val="0"/>
        <w:autoSpaceDN w:val="0"/>
        <w:adjustRightInd w:val="0"/>
        <w:spacing w:after="0" w:line="239" w:lineRule="auto"/>
        <w:ind w:left="720" w:right="20"/>
        <w:jc w:val="both"/>
        <w:rPr>
          <w:rFonts w:ascii="Times New Roman" w:hAnsi="Times New Roman" w:cs="Times New Roman"/>
          <w:sz w:val="24"/>
          <w:szCs w:val="24"/>
        </w:rPr>
      </w:pPr>
    </w:p>
    <w:p w:rsidR="00CC1BE2" w:rsidRPr="00F25ACD" w:rsidRDefault="00CC1BE2" w:rsidP="00F25ACD">
      <w:pPr>
        <w:widowControl w:val="0"/>
        <w:overflowPunct w:val="0"/>
        <w:autoSpaceDE w:val="0"/>
        <w:autoSpaceDN w:val="0"/>
        <w:adjustRightInd w:val="0"/>
        <w:spacing w:after="0" w:line="241" w:lineRule="auto"/>
        <w:ind w:left="1440" w:right="20"/>
        <w:jc w:val="both"/>
        <w:rPr>
          <w:rFonts w:ascii="Times New Roman" w:hAnsi="Times New Roman" w:cs="Times New Roman"/>
          <w:sz w:val="24"/>
          <w:szCs w:val="24"/>
        </w:rPr>
      </w:pPr>
      <w:r w:rsidRPr="00F25ACD">
        <w:rPr>
          <w:rFonts w:ascii="Times New Roman" w:hAnsi="Times New Roman" w:cs="Times New Roman"/>
          <w:sz w:val="24"/>
          <w:szCs w:val="24"/>
        </w:rPr>
        <w:t xml:space="preserve">. </w:t>
      </w:r>
    </w:p>
    <w:p w:rsidR="00CC1BE2" w:rsidRPr="00CF29AD" w:rsidRDefault="00CC1BE2" w:rsidP="00CC1BE2">
      <w:pPr>
        <w:widowControl w:val="0"/>
        <w:autoSpaceDE w:val="0"/>
        <w:autoSpaceDN w:val="0"/>
        <w:adjustRightInd w:val="0"/>
        <w:spacing w:after="0" w:line="280" w:lineRule="exact"/>
        <w:rPr>
          <w:rFonts w:ascii="Times New Roman" w:hAnsi="Times New Roman" w:cs="Times New Roman"/>
          <w:sz w:val="24"/>
          <w:szCs w:val="24"/>
        </w:rPr>
      </w:pPr>
    </w:p>
    <w:p w:rsidR="00CC1BE2" w:rsidRPr="00965BFB" w:rsidRDefault="00CC1BE2" w:rsidP="00D91AD4">
      <w:pPr>
        <w:widowControl w:val="0"/>
        <w:numPr>
          <w:ilvl w:val="0"/>
          <w:numId w:val="4"/>
        </w:numPr>
        <w:tabs>
          <w:tab w:val="num" w:pos="675"/>
        </w:tabs>
        <w:overflowPunct w:val="0"/>
        <w:autoSpaceDE w:val="0"/>
        <w:autoSpaceDN w:val="0"/>
        <w:adjustRightInd w:val="0"/>
        <w:spacing w:after="0" w:line="239" w:lineRule="auto"/>
        <w:ind w:left="675" w:hanging="675"/>
        <w:jc w:val="both"/>
        <w:rPr>
          <w:rFonts w:ascii="Times New Roman" w:hAnsi="Times New Roman" w:cs="Times New Roman"/>
          <w:b/>
          <w:bCs/>
          <w:sz w:val="24"/>
          <w:szCs w:val="24"/>
        </w:rPr>
      </w:pPr>
      <w:bookmarkStart w:id="1" w:name="page11"/>
      <w:bookmarkEnd w:id="1"/>
      <w:r w:rsidRPr="00965BFB">
        <w:rPr>
          <w:rFonts w:ascii="Times New Roman" w:hAnsi="Times New Roman" w:cs="Times New Roman"/>
          <w:b/>
          <w:bCs/>
          <w:sz w:val="24"/>
          <w:szCs w:val="24"/>
          <w:u w:val="single"/>
        </w:rPr>
        <w:t xml:space="preserve">SCOPE OF WORK </w:t>
      </w:r>
    </w:p>
    <w:p w:rsidR="00CC1BE2" w:rsidRPr="007D1C32" w:rsidRDefault="00CC1BE2" w:rsidP="00CC1BE2">
      <w:pPr>
        <w:widowControl w:val="0"/>
        <w:autoSpaceDE w:val="0"/>
        <w:autoSpaceDN w:val="0"/>
        <w:adjustRightInd w:val="0"/>
        <w:spacing w:after="0" w:line="92" w:lineRule="exact"/>
        <w:rPr>
          <w:rFonts w:ascii="Times New Roman" w:hAnsi="Times New Roman" w:cs="Times New Roman"/>
          <w:sz w:val="24"/>
          <w:szCs w:val="24"/>
          <w:highlight w:val="yellow"/>
        </w:rPr>
      </w:pPr>
    </w:p>
    <w:p w:rsidR="00C466C0" w:rsidRPr="007D1C32" w:rsidRDefault="00C466C0" w:rsidP="00C466C0">
      <w:pPr>
        <w:widowControl w:val="0"/>
        <w:autoSpaceDE w:val="0"/>
        <w:autoSpaceDN w:val="0"/>
        <w:adjustRightInd w:val="0"/>
        <w:spacing w:after="0" w:line="240" w:lineRule="auto"/>
        <w:rPr>
          <w:rFonts w:ascii="Times New Roman" w:hAnsi="Times New Roman" w:cs="Times New Roman"/>
          <w:sz w:val="24"/>
          <w:szCs w:val="24"/>
          <w:highlight w:val="yellow"/>
        </w:rPr>
      </w:pPr>
    </w:p>
    <w:p w:rsidR="00CC1BE2" w:rsidRPr="00CF29AD" w:rsidRDefault="00631657" w:rsidP="00C97258">
      <w:pPr>
        <w:ind w:firstLine="567"/>
        <w:jc w:val="both"/>
        <w:rPr>
          <w:rFonts w:ascii="Times New Roman" w:hAnsi="Times New Roman" w:cs="Times New Roman"/>
          <w:sz w:val="24"/>
          <w:szCs w:val="24"/>
        </w:rPr>
      </w:pPr>
      <w:r>
        <w:rPr>
          <w:rFonts w:ascii="Times New Roman" w:hAnsi="Times New Roman" w:cs="Times New Roman"/>
          <w:sz w:val="24"/>
          <w:szCs w:val="24"/>
        </w:rPr>
        <w:t>The scope of work relates to provid</w:t>
      </w:r>
      <w:r w:rsidR="00EC547B">
        <w:rPr>
          <w:rFonts w:ascii="Times New Roman" w:hAnsi="Times New Roman" w:cs="Times New Roman"/>
          <w:sz w:val="24"/>
          <w:szCs w:val="24"/>
        </w:rPr>
        <w:t>ing Comprehensive Architectural</w:t>
      </w:r>
      <w:r>
        <w:rPr>
          <w:rFonts w:ascii="Times New Roman" w:hAnsi="Times New Roman" w:cs="Times New Roman"/>
          <w:sz w:val="24"/>
          <w:szCs w:val="24"/>
        </w:rPr>
        <w:t xml:space="preserve"> Consultancy services </w:t>
      </w:r>
      <w:r w:rsidR="00F85594">
        <w:rPr>
          <w:rFonts w:ascii="Times New Roman" w:hAnsi="Times New Roman" w:cs="Times New Roman"/>
          <w:sz w:val="24"/>
          <w:szCs w:val="24"/>
        </w:rPr>
        <w:t xml:space="preserve">including master plan </w:t>
      </w:r>
      <w:r w:rsidRPr="006E21CF">
        <w:rPr>
          <w:rFonts w:ascii="Times New Roman" w:hAnsi="Times New Roman" w:cs="Times New Roman"/>
          <w:sz w:val="24"/>
          <w:szCs w:val="24"/>
        </w:rPr>
        <w:t xml:space="preserve">for the </w:t>
      </w:r>
      <w:r w:rsidR="00C97258">
        <w:rPr>
          <w:rFonts w:ascii="Book Antiqua" w:hAnsi="Book Antiqua" w:cs="Times New Roman"/>
          <w:sz w:val="24"/>
          <w:szCs w:val="24"/>
        </w:rPr>
        <w:t>Modernization of Government Medical College at Kottayam in Kerala</w:t>
      </w:r>
    </w:p>
    <w:p w:rsidR="006A2A73" w:rsidRPr="00CF29AD" w:rsidRDefault="006A2A73" w:rsidP="006A2A73">
      <w:pPr>
        <w:widowControl w:val="0"/>
        <w:autoSpaceDE w:val="0"/>
        <w:autoSpaceDN w:val="0"/>
        <w:adjustRightInd w:val="0"/>
        <w:jc w:val="both"/>
        <w:rPr>
          <w:rFonts w:ascii="Times New Roman" w:hAnsi="Times New Roman" w:cs="Times New Roman"/>
          <w:sz w:val="24"/>
          <w:szCs w:val="24"/>
        </w:rPr>
      </w:pPr>
      <w:bookmarkStart w:id="2" w:name="page14"/>
      <w:bookmarkEnd w:id="2"/>
      <w:r w:rsidRPr="00CF29AD">
        <w:rPr>
          <w:rFonts w:ascii="Times New Roman" w:hAnsi="Times New Roman" w:cs="Times New Roman"/>
          <w:b/>
          <w:bCs/>
          <w:spacing w:val="-1"/>
          <w:sz w:val="24"/>
          <w:szCs w:val="24"/>
        </w:rPr>
        <w:t xml:space="preserve">1 Preliminary stage  </w:t>
      </w:r>
    </w:p>
    <w:p w:rsidR="006A2A73" w:rsidRPr="00CF29AD" w:rsidRDefault="006A2A73" w:rsidP="006A2A73">
      <w:pPr>
        <w:widowControl w:val="0"/>
        <w:autoSpaceDE w:val="0"/>
        <w:autoSpaceDN w:val="0"/>
        <w:adjustRightInd w:val="0"/>
        <w:ind w:left="90"/>
        <w:jc w:val="both"/>
        <w:rPr>
          <w:rFonts w:ascii="Times New Roman" w:hAnsi="Times New Roman" w:cs="Times New Roman"/>
          <w:sz w:val="24"/>
          <w:szCs w:val="24"/>
        </w:rPr>
      </w:pPr>
      <w:r w:rsidRPr="00CF29AD">
        <w:rPr>
          <w:rFonts w:ascii="Times New Roman" w:hAnsi="Times New Roman" w:cs="Times New Roman"/>
          <w:spacing w:val="-1"/>
          <w:sz w:val="24"/>
          <w:szCs w:val="24"/>
        </w:rPr>
        <w:t xml:space="preserve"> The services to be provided</w:t>
      </w:r>
      <w:r w:rsidR="00631657">
        <w:rPr>
          <w:rFonts w:ascii="Times New Roman" w:hAnsi="Times New Roman" w:cs="Times New Roman"/>
          <w:spacing w:val="-1"/>
          <w:sz w:val="24"/>
          <w:szCs w:val="24"/>
        </w:rPr>
        <w:t xml:space="preserve"> by the Consultants shall </w:t>
      </w:r>
      <w:r w:rsidRPr="00CF29AD">
        <w:rPr>
          <w:rFonts w:ascii="Times New Roman" w:hAnsi="Times New Roman" w:cs="Times New Roman"/>
          <w:spacing w:val="-1"/>
          <w:sz w:val="24"/>
          <w:szCs w:val="24"/>
        </w:rPr>
        <w:t xml:space="preserve">include the following: </w:t>
      </w:r>
    </w:p>
    <w:p w:rsidR="006A2A73" w:rsidRPr="00CF29AD" w:rsidRDefault="006A2A73" w:rsidP="00B939A6">
      <w:pPr>
        <w:widowControl w:val="0"/>
        <w:tabs>
          <w:tab w:val="left" w:pos="450"/>
          <w:tab w:val="left" w:pos="720"/>
        </w:tabs>
        <w:autoSpaceDE w:val="0"/>
        <w:autoSpaceDN w:val="0"/>
        <w:adjustRightInd w:val="0"/>
        <w:spacing w:line="360" w:lineRule="auto"/>
        <w:ind w:left="450" w:hanging="360"/>
        <w:jc w:val="both"/>
        <w:rPr>
          <w:rFonts w:ascii="Times New Roman" w:hAnsi="Times New Roman" w:cs="Times New Roman"/>
          <w:sz w:val="24"/>
          <w:szCs w:val="24"/>
        </w:rPr>
      </w:pPr>
      <w:r w:rsidRPr="00CF29AD">
        <w:rPr>
          <w:rFonts w:ascii="Times New Roman" w:hAnsi="Times New Roman" w:cs="Times New Roman"/>
          <w:spacing w:val="-1"/>
          <w:sz w:val="24"/>
          <w:szCs w:val="24"/>
        </w:rPr>
        <w:t xml:space="preserve"> a) Visiting the site, discussing details with </w:t>
      </w:r>
      <w:r w:rsidR="00F25ACD">
        <w:rPr>
          <w:rFonts w:ascii="Times New Roman" w:hAnsi="Times New Roman" w:cs="Times New Roman"/>
          <w:spacing w:val="-1"/>
          <w:sz w:val="24"/>
          <w:szCs w:val="24"/>
        </w:rPr>
        <w:t>HITES</w:t>
      </w:r>
      <w:r w:rsidR="00631657">
        <w:rPr>
          <w:rFonts w:ascii="Times New Roman" w:hAnsi="Times New Roman" w:cs="Times New Roman"/>
          <w:spacing w:val="-1"/>
          <w:sz w:val="24"/>
          <w:szCs w:val="24"/>
        </w:rPr>
        <w:t>/Client</w:t>
      </w:r>
    </w:p>
    <w:p w:rsidR="00440153" w:rsidRDefault="00C466C0" w:rsidP="00B939A6">
      <w:pPr>
        <w:widowControl w:val="0"/>
        <w:autoSpaceDE w:val="0"/>
        <w:autoSpaceDN w:val="0"/>
        <w:adjustRightInd w:val="0"/>
        <w:spacing w:line="360" w:lineRule="auto"/>
        <w:ind w:left="450" w:hanging="360"/>
        <w:jc w:val="both"/>
        <w:rPr>
          <w:rFonts w:ascii="Times New Roman" w:hAnsi="Times New Roman" w:cs="Times New Roman"/>
          <w:spacing w:val="-1"/>
          <w:sz w:val="24"/>
          <w:szCs w:val="24"/>
        </w:rPr>
      </w:pPr>
      <w:r>
        <w:rPr>
          <w:rFonts w:ascii="Times New Roman" w:hAnsi="Times New Roman" w:cs="Times New Roman"/>
          <w:spacing w:val="-1"/>
          <w:sz w:val="24"/>
          <w:szCs w:val="24"/>
        </w:rPr>
        <w:t>b</w:t>
      </w:r>
      <w:r w:rsidR="006A2A73" w:rsidRPr="00CF29AD">
        <w:rPr>
          <w:rFonts w:ascii="Times New Roman" w:hAnsi="Times New Roman" w:cs="Times New Roman"/>
          <w:spacing w:val="-1"/>
          <w:sz w:val="24"/>
          <w:szCs w:val="24"/>
        </w:rPr>
        <w:t xml:space="preserve">)  </w:t>
      </w:r>
      <w:r w:rsidR="00631657">
        <w:rPr>
          <w:rFonts w:ascii="Times New Roman" w:hAnsi="Times New Roman" w:cs="Times New Roman"/>
          <w:spacing w:val="-1"/>
          <w:sz w:val="24"/>
          <w:szCs w:val="24"/>
        </w:rPr>
        <w:t xml:space="preserve">Preparing and submitting </w:t>
      </w:r>
      <w:r w:rsidR="00FD23DC">
        <w:rPr>
          <w:rFonts w:ascii="Times New Roman" w:hAnsi="Times New Roman" w:cs="Times New Roman"/>
          <w:spacing w:val="-1"/>
          <w:sz w:val="24"/>
          <w:szCs w:val="24"/>
        </w:rPr>
        <w:t xml:space="preserve">master plan, </w:t>
      </w:r>
      <w:r w:rsidR="00631657">
        <w:rPr>
          <w:rFonts w:ascii="Times New Roman" w:hAnsi="Times New Roman" w:cs="Times New Roman"/>
          <w:spacing w:val="-1"/>
          <w:sz w:val="24"/>
          <w:szCs w:val="24"/>
        </w:rPr>
        <w:t xml:space="preserve">concept drawings and design conforming to prevailing national standards, local bye laws as well as </w:t>
      </w:r>
      <w:r w:rsidR="00631657">
        <w:rPr>
          <w:rFonts w:ascii="Times New Roman" w:hAnsi="Times New Roman" w:cs="Times New Roman"/>
          <w:spacing w:val="-1"/>
          <w:sz w:val="24"/>
          <w:szCs w:val="24"/>
        </w:rPr>
        <w:lastRenderedPageBreak/>
        <w:t>compliant to GRIHA mandatory</w:t>
      </w:r>
      <w:r w:rsidR="00FD23DC">
        <w:rPr>
          <w:rFonts w:ascii="Times New Roman" w:hAnsi="Times New Roman" w:cs="Times New Roman"/>
          <w:spacing w:val="-1"/>
          <w:sz w:val="24"/>
          <w:szCs w:val="24"/>
        </w:rPr>
        <w:t xml:space="preserve"> requirements </w:t>
      </w:r>
      <w:proofErr w:type="spellStart"/>
      <w:r w:rsidR="00FD23DC">
        <w:rPr>
          <w:rFonts w:ascii="Times New Roman" w:hAnsi="Times New Roman" w:cs="Times New Roman"/>
          <w:spacing w:val="-1"/>
          <w:sz w:val="24"/>
          <w:szCs w:val="24"/>
        </w:rPr>
        <w:t>ie</w:t>
      </w:r>
      <w:proofErr w:type="spellEnd"/>
      <w:r w:rsidR="00FD23DC">
        <w:rPr>
          <w:rFonts w:ascii="Times New Roman" w:hAnsi="Times New Roman" w:cs="Times New Roman"/>
          <w:spacing w:val="-1"/>
          <w:sz w:val="24"/>
          <w:szCs w:val="24"/>
        </w:rPr>
        <w:t xml:space="preserve"> developing lay</w:t>
      </w:r>
      <w:r w:rsidR="00631657">
        <w:rPr>
          <w:rFonts w:ascii="Times New Roman" w:hAnsi="Times New Roman" w:cs="Times New Roman"/>
          <w:spacing w:val="-1"/>
          <w:sz w:val="24"/>
          <w:szCs w:val="24"/>
        </w:rPr>
        <w:t xml:space="preserve">out plan of the </w:t>
      </w:r>
      <w:r w:rsidR="00EC7B6C">
        <w:rPr>
          <w:rFonts w:ascii="Times New Roman" w:hAnsi="Times New Roman" w:cs="Times New Roman"/>
          <w:spacing w:val="-1"/>
          <w:sz w:val="24"/>
          <w:szCs w:val="24"/>
        </w:rPr>
        <w:t>complex; complete preliminary drawings/preliminary sketches, plans, elevations, sections/perspective of various proposed blocks of buildings all required to present the general view of the proposed buildings with basic dimensions and building layouts for obtaining appro</w:t>
      </w:r>
      <w:r w:rsidR="00440153">
        <w:rPr>
          <w:rFonts w:ascii="Times New Roman" w:hAnsi="Times New Roman" w:cs="Times New Roman"/>
          <w:spacing w:val="-1"/>
          <w:sz w:val="24"/>
          <w:szCs w:val="24"/>
        </w:rPr>
        <w:t xml:space="preserve">val of the client /HITES </w:t>
      </w:r>
      <w:r w:rsidR="00EC7B6C">
        <w:rPr>
          <w:rFonts w:ascii="Times New Roman" w:hAnsi="Times New Roman" w:cs="Times New Roman"/>
          <w:spacing w:val="-1"/>
          <w:sz w:val="24"/>
          <w:szCs w:val="24"/>
        </w:rPr>
        <w:t>including all necessary modifications based on interactive evaluation by the Client/HITES</w:t>
      </w:r>
      <w:r w:rsidR="00440153">
        <w:rPr>
          <w:rFonts w:ascii="Times New Roman" w:hAnsi="Times New Roman" w:cs="Times New Roman"/>
          <w:spacing w:val="-1"/>
          <w:sz w:val="24"/>
          <w:szCs w:val="24"/>
        </w:rPr>
        <w:t xml:space="preserve"> up till finalization of concept designs.</w:t>
      </w:r>
    </w:p>
    <w:p w:rsidR="006A2A73" w:rsidRDefault="00440153" w:rsidP="00B939A6">
      <w:pPr>
        <w:widowControl w:val="0"/>
        <w:autoSpaceDE w:val="0"/>
        <w:autoSpaceDN w:val="0"/>
        <w:adjustRightInd w:val="0"/>
        <w:spacing w:line="360" w:lineRule="auto"/>
        <w:ind w:left="450" w:hanging="3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c) </w:t>
      </w:r>
      <w:r w:rsidR="00D1319C">
        <w:rPr>
          <w:rFonts w:ascii="Times New Roman" w:hAnsi="Times New Roman" w:cs="Times New Roman"/>
          <w:spacing w:val="-1"/>
          <w:sz w:val="24"/>
          <w:szCs w:val="24"/>
        </w:rPr>
        <w:t xml:space="preserve">Preliminary </w:t>
      </w:r>
      <w:r w:rsidR="00EA326F">
        <w:rPr>
          <w:rFonts w:ascii="Times New Roman" w:hAnsi="Times New Roman" w:cs="Times New Roman"/>
          <w:spacing w:val="-1"/>
          <w:sz w:val="24"/>
          <w:szCs w:val="24"/>
        </w:rPr>
        <w:t>planning of all internal and external services like water supply, sewerage, storm water drainage, acoustics, landscaping, development plans showing internal roads</w:t>
      </w:r>
      <w:r w:rsidR="00E5306E">
        <w:rPr>
          <w:rFonts w:ascii="Times New Roman" w:hAnsi="Times New Roman" w:cs="Times New Roman"/>
          <w:spacing w:val="-1"/>
          <w:sz w:val="24"/>
          <w:szCs w:val="24"/>
        </w:rPr>
        <w:t xml:space="preserve">, paths, parking lots, paved </w:t>
      </w:r>
      <w:r w:rsidR="00E5306E" w:rsidRPr="002A65DD">
        <w:rPr>
          <w:rFonts w:ascii="Times New Roman" w:hAnsi="Times New Roman" w:cs="Times New Roman"/>
          <w:spacing w:val="-1"/>
          <w:sz w:val="24"/>
          <w:szCs w:val="24"/>
        </w:rPr>
        <w:t>areas, drains</w:t>
      </w:r>
      <w:r w:rsidR="00A747BD" w:rsidRPr="002A65DD">
        <w:rPr>
          <w:rFonts w:ascii="Times New Roman" w:hAnsi="Times New Roman" w:cs="Times New Roman"/>
          <w:spacing w:val="-1"/>
          <w:sz w:val="24"/>
          <w:szCs w:val="24"/>
        </w:rPr>
        <w:t>,</w:t>
      </w:r>
      <w:r w:rsidR="00A747BD">
        <w:rPr>
          <w:rFonts w:ascii="Times New Roman" w:hAnsi="Times New Roman" w:cs="Times New Roman"/>
          <w:spacing w:val="-1"/>
          <w:sz w:val="24"/>
          <w:szCs w:val="24"/>
        </w:rPr>
        <w:t xml:space="preserve"> culverts, </w:t>
      </w:r>
      <w:r w:rsidR="002A65DD">
        <w:rPr>
          <w:rFonts w:ascii="Times New Roman" w:hAnsi="Times New Roman" w:cs="Times New Roman"/>
          <w:spacing w:val="-1"/>
          <w:sz w:val="24"/>
          <w:szCs w:val="24"/>
        </w:rPr>
        <w:t xml:space="preserve">compound walls, external lighting, indicating position of lifts, </w:t>
      </w:r>
      <w:r w:rsidR="006B7AD9">
        <w:rPr>
          <w:rFonts w:ascii="Times New Roman" w:hAnsi="Times New Roman" w:cs="Times New Roman"/>
          <w:spacing w:val="-1"/>
          <w:sz w:val="24"/>
          <w:szCs w:val="24"/>
        </w:rPr>
        <w:t xml:space="preserve">AC ducts and </w:t>
      </w:r>
      <w:r w:rsidR="002A65DD">
        <w:rPr>
          <w:rFonts w:ascii="Times New Roman" w:hAnsi="Times New Roman" w:cs="Times New Roman"/>
          <w:spacing w:val="-1"/>
          <w:sz w:val="24"/>
          <w:szCs w:val="24"/>
        </w:rPr>
        <w:t>other conduits for services, firefighting arrangements,etc complete.</w:t>
      </w:r>
    </w:p>
    <w:p w:rsidR="002A65DD" w:rsidRDefault="002A65DD" w:rsidP="00B939A6">
      <w:pPr>
        <w:widowControl w:val="0"/>
        <w:autoSpaceDE w:val="0"/>
        <w:autoSpaceDN w:val="0"/>
        <w:adjustRightInd w:val="0"/>
        <w:spacing w:line="360" w:lineRule="auto"/>
        <w:ind w:left="450" w:hanging="360"/>
        <w:jc w:val="both"/>
        <w:rPr>
          <w:rFonts w:ascii="Times New Roman" w:hAnsi="Times New Roman" w:cs="Times New Roman"/>
          <w:spacing w:val="-1"/>
          <w:sz w:val="24"/>
          <w:szCs w:val="24"/>
        </w:rPr>
      </w:pPr>
      <w:r>
        <w:rPr>
          <w:rFonts w:ascii="Times New Roman" w:hAnsi="Times New Roman" w:cs="Times New Roman"/>
          <w:spacing w:val="-1"/>
          <w:sz w:val="24"/>
          <w:szCs w:val="24"/>
        </w:rPr>
        <w:t>d) Preparation of preliminary architectural drawings and general specifications for the work.</w:t>
      </w:r>
    </w:p>
    <w:p w:rsidR="002A65DD" w:rsidRDefault="00C92955" w:rsidP="00B939A6">
      <w:pPr>
        <w:widowControl w:val="0"/>
        <w:autoSpaceDE w:val="0"/>
        <w:autoSpaceDN w:val="0"/>
        <w:adjustRightInd w:val="0"/>
        <w:spacing w:line="360" w:lineRule="auto"/>
        <w:ind w:left="450" w:hanging="3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e) </w:t>
      </w:r>
      <w:r w:rsidR="002A65DD">
        <w:rPr>
          <w:rFonts w:ascii="Times New Roman" w:hAnsi="Times New Roman" w:cs="Times New Roman"/>
          <w:spacing w:val="-1"/>
          <w:sz w:val="24"/>
          <w:szCs w:val="24"/>
        </w:rPr>
        <w:t xml:space="preserve"> Preparation and submission Detailed Project Report (DPR) including detailed estimates of cost based on DSR and market rates for non - DSR items with latest cost index of the city/location as approved by the CPWD and supported with </w:t>
      </w:r>
      <w:r w:rsidR="003E20E3">
        <w:rPr>
          <w:rFonts w:ascii="Times New Roman" w:hAnsi="Times New Roman" w:cs="Times New Roman"/>
          <w:spacing w:val="-1"/>
          <w:sz w:val="24"/>
          <w:szCs w:val="24"/>
        </w:rPr>
        <w:t>quantities, details of measurements and rates along with the drawings,</w:t>
      </w:r>
      <w:r w:rsidR="00F35511">
        <w:rPr>
          <w:rFonts w:ascii="Times New Roman" w:hAnsi="Times New Roman" w:cs="Times New Roman"/>
          <w:spacing w:val="-1"/>
          <w:sz w:val="24"/>
          <w:szCs w:val="24"/>
        </w:rPr>
        <w:t xml:space="preserve"> Electric</w:t>
      </w:r>
      <w:r w:rsidR="003E20E3">
        <w:rPr>
          <w:rFonts w:ascii="Times New Roman" w:hAnsi="Times New Roman" w:cs="Times New Roman"/>
          <w:spacing w:val="-1"/>
          <w:sz w:val="24"/>
          <w:szCs w:val="24"/>
        </w:rPr>
        <w:t xml:space="preserve"> </w:t>
      </w:r>
      <w:r w:rsidR="00F35511">
        <w:rPr>
          <w:rFonts w:ascii="Times New Roman" w:hAnsi="Times New Roman" w:cs="Times New Roman"/>
          <w:spacing w:val="-1"/>
          <w:sz w:val="24"/>
          <w:szCs w:val="24"/>
        </w:rPr>
        <w:t xml:space="preserve">power </w:t>
      </w:r>
      <w:r w:rsidR="003E20E3">
        <w:rPr>
          <w:rFonts w:ascii="Times New Roman" w:hAnsi="Times New Roman" w:cs="Times New Roman"/>
          <w:spacing w:val="-1"/>
          <w:sz w:val="24"/>
          <w:szCs w:val="24"/>
        </w:rPr>
        <w:t>load, Demand for water supply, Lift requirements, Firefighting and detection system, mechanical ventilation where required, including modifications in the design and estimates</w:t>
      </w:r>
      <w:r w:rsidR="00D77AB9">
        <w:rPr>
          <w:rFonts w:ascii="Times New Roman" w:hAnsi="Times New Roman" w:cs="Times New Roman"/>
          <w:spacing w:val="-1"/>
          <w:sz w:val="24"/>
          <w:szCs w:val="24"/>
        </w:rPr>
        <w:t xml:space="preserve"> on the basis of time to time interactions with HITES regarding the drawings, design and specifications of the work. For any components of the estimate for which CPWD DSR are not available, prevailing market rates supported by quotations shall be used/provided by the consultant.</w:t>
      </w:r>
    </w:p>
    <w:p w:rsidR="00CB40AF" w:rsidRDefault="00C92955" w:rsidP="00B939A6">
      <w:pPr>
        <w:widowControl w:val="0"/>
        <w:autoSpaceDE w:val="0"/>
        <w:autoSpaceDN w:val="0"/>
        <w:adjustRightInd w:val="0"/>
        <w:spacing w:line="360" w:lineRule="auto"/>
        <w:ind w:left="450" w:hanging="360"/>
        <w:jc w:val="both"/>
        <w:rPr>
          <w:rFonts w:ascii="Times New Roman" w:hAnsi="Times New Roman" w:cs="Times New Roman"/>
          <w:spacing w:val="-1"/>
          <w:sz w:val="24"/>
          <w:szCs w:val="24"/>
        </w:rPr>
      </w:pPr>
      <w:r>
        <w:rPr>
          <w:rFonts w:ascii="Times New Roman" w:hAnsi="Times New Roman" w:cs="Times New Roman"/>
          <w:spacing w:val="-1"/>
          <w:sz w:val="24"/>
          <w:szCs w:val="24"/>
        </w:rPr>
        <w:t>f) Obtaining approval of the client/HITES to b, c, d &amp; e</w:t>
      </w:r>
      <w:r w:rsidR="00156ED6">
        <w:rPr>
          <w:rFonts w:ascii="Times New Roman" w:hAnsi="Times New Roman" w:cs="Times New Roman"/>
          <w:spacing w:val="-1"/>
          <w:sz w:val="24"/>
          <w:szCs w:val="24"/>
        </w:rPr>
        <w:t xml:space="preserve"> above and to any </w:t>
      </w:r>
      <w:r w:rsidR="003A6DAC">
        <w:rPr>
          <w:rFonts w:ascii="Times New Roman" w:hAnsi="Times New Roman" w:cs="Times New Roman"/>
          <w:spacing w:val="-1"/>
          <w:sz w:val="24"/>
          <w:szCs w:val="24"/>
        </w:rPr>
        <w:t xml:space="preserve">subsequent changes which the consultant will carry out on the advice of the HITES and to computations of design including structural designs, drawings and services design which shall be in accordance with all the </w:t>
      </w:r>
      <w:r w:rsidR="003A6DAC">
        <w:rPr>
          <w:rFonts w:ascii="Times New Roman" w:hAnsi="Times New Roman" w:cs="Times New Roman"/>
          <w:spacing w:val="-1"/>
          <w:sz w:val="24"/>
          <w:szCs w:val="24"/>
        </w:rPr>
        <w:lastRenderedPageBreak/>
        <w:t xml:space="preserve">relevant BIS codes of practice. This may include discussions </w:t>
      </w:r>
      <w:r w:rsidR="00E83464">
        <w:rPr>
          <w:rFonts w:ascii="Times New Roman" w:hAnsi="Times New Roman" w:cs="Times New Roman"/>
          <w:spacing w:val="-1"/>
          <w:sz w:val="24"/>
          <w:szCs w:val="24"/>
        </w:rPr>
        <w:t>with and</w:t>
      </w:r>
      <w:r w:rsidR="003A6DAC">
        <w:rPr>
          <w:rFonts w:ascii="Times New Roman" w:hAnsi="Times New Roman" w:cs="Times New Roman"/>
          <w:spacing w:val="-1"/>
          <w:sz w:val="24"/>
          <w:szCs w:val="24"/>
        </w:rPr>
        <w:t xml:space="preserve"> incorporation of </w:t>
      </w:r>
      <w:r w:rsidR="00CB40AF">
        <w:rPr>
          <w:rFonts w:ascii="Times New Roman" w:hAnsi="Times New Roman" w:cs="Times New Roman"/>
          <w:spacing w:val="-1"/>
          <w:sz w:val="24"/>
          <w:szCs w:val="24"/>
        </w:rPr>
        <w:t>requirements of the HITES.</w:t>
      </w:r>
    </w:p>
    <w:p w:rsidR="00C92955" w:rsidRPr="00CF29AD" w:rsidRDefault="00CB40AF" w:rsidP="00B939A6">
      <w:pPr>
        <w:widowControl w:val="0"/>
        <w:autoSpaceDE w:val="0"/>
        <w:autoSpaceDN w:val="0"/>
        <w:adjustRightInd w:val="0"/>
        <w:spacing w:line="360" w:lineRule="auto"/>
        <w:ind w:left="450" w:hanging="360"/>
        <w:jc w:val="both"/>
        <w:rPr>
          <w:rFonts w:ascii="Times New Roman" w:hAnsi="Times New Roman" w:cs="Times New Roman"/>
          <w:sz w:val="24"/>
          <w:szCs w:val="24"/>
        </w:rPr>
      </w:pPr>
      <w:r>
        <w:rPr>
          <w:rFonts w:ascii="Times New Roman" w:hAnsi="Times New Roman" w:cs="Times New Roman"/>
          <w:spacing w:val="-1"/>
          <w:sz w:val="24"/>
          <w:szCs w:val="24"/>
        </w:rPr>
        <w:t xml:space="preserve">g) The consultant shall submit the name of his sub consultants for various services like structural designs with their details to HITES. The sub consultants or consultants name or logo should not be displayed </w:t>
      </w:r>
      <w:r w:rsidR="00E968FD">
        <w:rPr>
          <w:rFonts w:ascii="Times New Roman" w:hAnsi="Times New Roman" w:cs="Times New Roman"/>
          <w:spacing w:val="-1"/>
          <w:sz w:val="24"/>
          <w:szCs w:val="24"/>
        </w:rPr>
        <w:t xml:space="preserve">in any of the drawings .Instead of </w:t>
      </w:r>
      <w:r w:rsidR="000019CE">
        <w:rPr>
          <w:rFonts w:ascii="Times New Roman" w:hAnsi="Times New Roman" w:cs="Times New Roman"/>
          <w:spacing w:val="-1"/>
          <w:sz w:val="24"/>
          <w:szCs w:val="24"/>
        </w:rPr>
        <w:t>HITES‘s</w:t>
      </w:r>
      <w:r w:rsidR="00E968FD">
        <w:rPr>
          <w:rFonts w:ascii="Times New Roman" w:hAnsi="Times New Roman" w:cs="Times New Roman"/>
          <w:spacing w:val="-1"/>
          <w:sz w:val="24"/>
          <w:szCs w:val="24"/>
        </w:rPr>
        <w:t xml:space="preserve"> name, logo, etc.. </w:t>
      </w:r>
      <w:proofErr w:type="gramStart"/>
      <w:r w:rsidR="00E968FD">
        <w:rPr>
          <w:rFonts w:ascii="Times New Roman" w:hAnsi="Times New Roman" w:cs="Times New Roman"/>
          <w:spacing w:val="-1"/>
          <w:sz w:val="24"/>
          <w:szCs w:val="24"/>
        </w:rPr>
        <w:t>to</w:t>
      </w:r>
      <w:proofErr w:type="gramEnd"/>
      <w:r w:rsidR="00E968FD">
        <w:rPr>
          <w:rFonts w:ascii="Times New Roman" w:hAnsi="Times New Roman" w:cs="Times New Roman"/>
          <w:spacing w:val="-1"/>
          <w:sz w:val="24"/>
          <w:szCs w:val="24"/>
        </w:rPr>
        <w:t xml:space="preserve"> be displayed in the drawings and the consultant should assist HITES and work as an extended back office lending all supports as </w:t>
      </w:r>
      <w:r w:rsidR="003866C1">
        <w:rPr>
          <w:rFonts w:ascii="Times New Roman" w:hAnsi="Times New Roman" w:cs="Times New Roman"/>
          <w:spacing w:val="-1"/>
          <w:sz w:val="24"/>
          <w:szCs w:val="24"/>
        </w:rPr>
        <w:t>required</w:t>
      </w:r>
      <w:r w:rsidR="00E968FD">
        <w:rPr>
          <w:rFonts w:ascii="Times New Roman" w:hAnsi="Times New Roman" w:cs="Times New Roman"/>
          <w:spacing w:val="-1"/>
          <w:sz w:val="24"/>
          <w:szCs w:val="24"/>
        </w:rPr>
        <w:t xml:space="preserve"> for the project. The sub consultant shall be associated from the preliminary drawing stage </w:t>
      </w:r>
      <w:r w:rsidR="00E66E61">
        <w:rPr>
          <w:rFonts w:ascii="Times New Roman" w:hAnsi="Times New Roman" w:cs="Times New Roman"/>
          <w:spacing w:val="-1"/>
          <w:sz w:val="24"/>
          <w:szCs w:val="24"/>
        </w:rPr>
        <w:t xml:space="preserve">of work. However, he shall be fully responsible for the correctness and accuracy of services design prepared by such sub – consultants &amp; shall indemnify HITES for damage or loss caused due to negligence of sub – consultant (s).   </w:t>
      </w:r>
    </w:p>
    <w:p w:rsidR="006A2A73" w:rsidRPr="00CF29AD" w:rsidRDefault="00E66E61" w:rsidP="00B939A6">
      <w:pPr>
        <w:widowControl w:val="0"/>
        <w:autoSpaceDE w:val="0"/>
        <w:autoSpaceDN w:val="0"/>
        <w:adjustRightInd w:val="0"/>
        <w:spacing w:line="360" w:lineRule="auto"/>
        <w:ind w:left="90"/>
        <w:jc w:val="both"/>
        <w:rPr>
          <w:rFonts w:ascii="Times New Roman" w:hAnsi="Times New Roman" w:cs="Times New Roman"/>
          <w:sz w:val="24"/>
          <w:szCs w:val="24"/>
        </w:rPr>
      </w:pPr>
      <w:r>
        <w:rPr>
          <w:rFonts w:ascii="Times New Roman" w:hAnsi="Times New Roman" w:cs="Times New Roman"/>
          <w:spacing w:val="-1"/>
          <w:sz w:val="24"/>
          <w:szCs w:val="24"/>
        </w:rPr>
        <w:t>h</w:t>
      </w:r>
      <w:r w:rsidR="006A2A73" w:rsidRPr="00CF29AD">
        <w:rPr>
          <w:rFonts w:ascii="Times New Roman" w:hAnsi="Times New Roman" w:cs="Times New Roman"/>
          <w:spacing w:val="-1"/>
          <w:sz w:val="24"/>
          <w:szCs w:val="24"/>
        </w:rPr>
        <w:t xml:space="preserve">)  Approvals/ CC /NOCs:-  </w:t>
      </w:r>
    </w:p>
    <w:p w:rsidR="006A2A73" w:rsidRPr="00CF29AD" w:rsidRDefault="006A2A73" w:rsidP="00B939A6">
      <w:pPr>
        <w:widowControl w:val="0"/>
        <w:autoSpaceDE w:val="0"/>
        <w:autoSpaceDN w:val="0"/>
        <w:adjustRightInd w:val="0"/>
        <w:spacing w:line="360" w:lineRule="auto"/>
        <w:ind w:left="450" w:hanging="360"/>
        <w:jc w:val="both"/>
        <w:rPr>
          <w:rFonts w:ascii="Times New Roman" w:hAnsi="Times New Roman" w:cs="Times New Roman"/>
          <w:sz w:val="24"/>
          <w:szCs w:val="24"/>
        </w:rPr>
      </w:pPr>
      <w:r w:rsidRPr="00CF29AD">
        <w:rPr>
          <w:rFonts w:ascii="Times New Roman" w:hAnsi="Times New Roman" w:cs="Times New Roman"/>
          <w:spacing w:val="-1"/>
          <w:sz w:val="24"/>
          <w:szCs w:val="24"/>
        </w:rPr>
        <w:t xml:space="preserve"> (</w:t>
      </w:r>
      <w:proofErr w:type="spellStart"/>
      <w:r w:rsidRPr="00CF29AD">
        <w:rPr>
          <w:rFonts w:ascii="Times New Roman" w:hAnsi="Times New Roman" w:cs="Times New Roman"/>
          <w:spacing w:val="-1"/>
          <w:sz w:val="24"/>
          <w:szCs w:val="24"/>
        </w:rPr>
        <w:t>i</w:t>
      </w:r>
      <w:proofErr w:type="spellEnd"/>
      <w:r w:rsidRPr="00CF29AD">
        <w:rPr>
          <w:rFonts w:ascii="Times New Roman" w:hAnsi="Times New Roman" w:cs="Times New Roman"/>
          <w:spacing w:val="-1"/>
          <w:sz w:val="24"/>
          <w:szCs w:val="24"/>
        </w:rPr>
        <w:t xml:space="preserve">)  </w:t>
      </w:r>
      <w:r w:rsidR="00E66E61">
        <w:rPr>
          <w:rFonts w:ascii="Times New Roman" w:hAnsi="Times New Roman" w:cs="Times New Roman"/>
          <w:spacing w:val="-1"/>
          <w:sz w:val="24"/>
          <w:szCs w:val="24"/>
        </w:rPr>
        <w:t>Obtaining</w:t>
      </w:r>
      <w:r w:rsidR="00FD28B0">
        <w:rPr>
          <w:rFonts w:ascii="Times New Roman" w:hAnsi="Times New Roman" w:cs="Times New Roman"/>
          <w:spacing w:val="-1"/>
          <w:sz w:val="24"/>
          <w:szCs w:val="24"/>
        </w:rPr>
        <w:t xml:space="preserve"> </w:t>
      </w:r>
      <w:r w:rsidRPr="00CF29AD">
        <w:rPr>
          <w:rFonts w:ascii="Times New Roman" w:hAnsi="Times New Roman" w:cs="Times New Roman"/>
          <w:spacing w:val="-1"/>
          <w:sz w:val="24"/>
          <w:szCs w:val="24"/>
        </w:rPr>
        <w:t xml:space="preserve">approval of all the competent authorities </w:t>
      </w:r>
      <w:r w:rsidR="00E66E61">
        <w:rPr>
          <w:rFonts w:ascii="Times New Roman" w:hAnsi="Times New Roman" w:cs="Times New Roman"/>
          <w:spacing w:val="-1"/>
          <w:sz w:val="24"/>
          <w:szCs w:val="24"/>
        </w:rPr>
        <w:t xml:space="preserve">and other statutory bodies like Ministry of Environment </w:t>
      </w:r>
      <w:r w:rsidR="00C948FA">
        <w:rPr>
          <w:rFonts w:ascii="Times New Roman" w:hAnsi="Times New Roman" w:cs="Times New Roman"/>
          <w:spacing w:val="-1"/>
          <w:sz w:val="24"/>
          <w:szCs w:val="24"/>
        </w:rPr>
        <w:t xml:space="preserve">and forests, State Pollution Control board, </w:t>
      </w:r>
      <w:r w:rsidR="00C948FA" w:rsidRPr="00CF29AD">
        <w:rPr>
          <w:rFonts w:ascii="Times New Roman" w:hAnsi="Times New Roman" w:cs="Times New Roman"/>
          <w:spacing w:val="-1"/>
          <w:sz w:val="24"/>
          <w:szCs w:val="24"/>
        </w:rPr>
        <w:t>Civil Aviation, Railways</w:t>
      </w:r>
      <w:r w:rsidR="00C948FA">
        <w:rPr>
          <w:rFonts w:ascii="Times New Roman" w:hAnsi="Times New Roman" w:cs="Times New Roman"/>
          <w:spacing w:val="-1"/>
          <w:sz w:val="24"/>
          <w:szCs w:val="24"/>
        </w:rPr>
        <w:t xml:space="preserve"> an d local development bodies etc. as applicable necessary according to the local Acts, Laws, Regulations, etc. as applicable necessary according to the local Acts. Laws, Regulations, </w:t>
      </w:r>
      <w:proofErr w:type="spellStart"/>
      <w:r w:rsidR="00C948FA">
        <w:rPr>
          <w:rFonts w:ascii="Times New Roman" w:hAnsi="Times New Roman" w:cs="Times New Roman"/>
          <w:spacing w:val="-1"/>
          <w:sz w:val="24"/>
          <w:szCs w:val="24"/>
        </w:rPr>
        <w:t>etc</w:t>
      </w:r>
      <w:proofErr w:type="spellEnd"/>
      <w:r w:rsidR="00C948FA">
        <w:rPr>
          <w:rFonts w:ascii="Times New Roman" w:hAnsi="Times New Roman" w:cs="Times New Roman"/>
          <w:spacing w:val="-1"/>
          <w:sz w:val="24"/>
          <w:szCs w:val="24"/>
        </w:rPr>
        <w:t xml:space="preserve"> and make any changes desired by such authorities at no extra cost. The original documents of approval shall be submitted to HITES.</w:t>
      </w:r>
    </w:p>
    <w:p w:rsidR="00C948FA" w:rsidRDefault="00BC10FF" w:rsidP="00B939A6">
      <w:pPr>
        <w:widowControl w:val="0"/>
        <w:autoSpaceDE w:val="0"/>
        <w:autoSpaceDN w:val="0"/>
        <w:adjustRightInd w:val="0"/>
        <w:spacing w:line="360" w:lineRule="auto"/>
        <w:ind w:left="450" w:hanging="360"/>
        <w:jc w:val="both"/>
        <w:rPr>
          <w:rFonts w:ascii="Times New Roman" w:hAnsi="Times New Roman" w:cs="Times New Roman"/>
          <w:spacing w:val="-1"/>
          <w:sz w:val="24"/>
          <w:szCs w:val="24"/>
        </w:rPr>
      </w:pPr>
      <w:r>
        <w:rPr>
          <w:rFonts w:ascii="Times New Roman" w:hAnsi="Times New Roman" w:cs="Times New Roman"/>
          <w:spacing w:val="-1"/>
          <w:sz w:val="24"/>
          <w:szCs w:val="24"/>
        </w:rPr>
        <w:t>(ii</w:t>
      </w:r>
      <w:r w:rsidR="006A2A73" w:rsidRPr="00CF29AD">
        <w:rPr>
          <w:rFonts w:ascii="Times New Roman" w:hAnsi="Times New Roman" w:cs="Times New Roman"/>
          <w:spacing w:val="-1"/>
          <w:sz w:val="24"/>
          <w:szCs w:val="24"/>
        </w:rPr>
        <w:t xml:space="preserve">) </w:t>
      </w:r>
      <w:r w:rsidR="00C948FA">
        <w:rPr>
          <w:rFonts w:ascii="Times New Roman" w:hAnsi="Times New Roman" w:cs="Times New Roman"/>
          <w:spacing w:val="-1"/>
          <w:sz w:val="24"/>
          <w:szCs w:val="24"/>
        </w:rPr>
        <w:t xml:space="preserve">Obtaining approval of the Architectural drawings </w:t>
      </w:r>
      <w:r w:rsidR="0016697B">
        <w:rPr>
          <w:rFonts w:ascii="Times New Roman" w:hAnsi="Times New Roman" w:cs="Times New Roman"/>
          <w:spacing w:val="-1"/>
          <w:sz w:val="24"/>
          <w:szCs w:val="24"/>
        </w:rPr>
        <w:t>from relevant local statutory body &amp; obtain commencement of construction of the project.</w:t>
      </w:r>
    </w:p>
    <w:p w:rsidR="0016697B" w:rsidRDefault="00BC10FF" w:rsidP="00965BFB">
      <w:pPr>
        <w:widowControl w:val="0"/>
        <w:autoSpaceDE w:val="0"/>
        <w:autoSpaceDN w:val="0"/>
        <w:adjustRightInd w:val="0"/>
        <w:spacing w:line="360" w:lineRule="auto"/>
        <w:ind w:left="450" w:hanging="360"/>
        <w:jc w:val="both"/>
        <w:rPr>
          <w:rFonts w:ascii="Times New Roman" w:hAnsi="Times New Roman" w:cs="Times New Roman"/>
          <w:spacing w:val="-1"/>
          <w:sz w:val="24"/>
          <w:szCs w:val="24"/>
        </w:rPr>
      </w:pPr>
      <w:r>
        <w:rPr>
          <w:rFonts w:ascii="Times New Roman" w:hAnsi="Times New Roman" w:cs="Times New Roman"/>
          <w:spacing w:val="-1"/>
          <w:sz w:val="24"/>
          <w:szCs w:val="24"/>
        </w:rPr>
        <w:t>iii</w:t>
      </w:r>
      <w:r w:rsidR="006A2A73" w:rsidRPr="00CF29AD">
        <w:rPr>
          <w:rFonts w:ascii="Times New Roman" w:hAnsi="Times New Roman" w:cs="Times New Roman"/>
          <w:spacing w:val="-1"/>
          <w:sz w:val="24"/>
          <w:szCs w:val="24"/>
        </w:rPr>
        <w:t xml:space="preserve">) </w:t>
      </w:r>
      <w:r w:rsidR="0016697B">
        <w:rPr>
          <w:rFonts w:ascii="Times New Roman" w:hAnsi="Times New Roman" w:cs="Times New Roman"/>
          <w:spacing w:val="-1"/>
          <w:sz w:val="24"/>
          <w:szCs w:val="24"/>
        </w:rPr>
        <w:t>Obtaining NOC’s (no objection certificates</w:t>
      </w:r>
      <w:r w:rsidR="00E83464">
        <w:rPr>
          <w:rFonts w:ascii="Times New Roman" w:hAnsi="Times New Roman" w:cs="Times New Roman"/>
          <w:spacing w:val="-1"/>
          <w:sz w:val="24"/>
          <w:szCs w:val="24"/>
        </w:rPr>
        <w:t>) from</w:t>
      </w:r>
      <w:r w:rsidR="0016697B">
        <w:rPr>
          <w:rFonts w:ascii="Times New Roman" w:hAnsi="Times New Roman" w:cs="Times New Roman"/>
          <w:spacing w:val="-1"/>
          <w:sz w:val="24"/>
          <w:szCs w:val="24"/>
        </w:rPr>
        <w:t xml:space="preserve"> Municipal Corporation/ Local bodies</w:t>
      </w:r>
      <w:r w:rsidR="0016697B" w:rsidRPr="0016697B">
        <w:rPr>
          <w:rFonts w:ascii="Times New Roman" w:hAnsi="Times New Roman" w:cs="Times New Roman"/>
          <w:spacing w:val="-1"/>
          <w:sz w:val="24"/>
          <w:szCs w:val="24"/>
        </w:rPr>
        <w:t xml:space="preserve"> </w:t>
      </w:r>
      <w:r w:rsidR="0016697B" w:rsidRPr="00CF29AD">
        <w:rPr>
          <w:rFonts w:ascii="Times New Roman" w:hAnsi="Times New Roman" w:cs="Times New Roman"/>
          <w:spacing w:val="-1"/>
          <w:sz w:val="24"/>
          <w:szCs w:val="24"/>
        </w:rPr>
        <w:t>Civil Aviation, Railways</w:t>
      </w:r>
      <w:r w:rsidR="0016697B">
        <w:rPr>
          <w:rFonts w:ascii="Times New Roman" w:hAnsi="Times New Roman" w:cs="Times New Roman"/>
          <w:spacing w:val="-1"/>
          <w:sz w:val="24"/>
          <w:szCs w:val="24"/>
        </w:rPr>
        <w:t xml:space="preserve"> </w:t>
      </w:r>
      <w:proofErr w:type="spellStart"/>
      <w:r w:rsidR="0016697B">
        <w:rPr>
          <w:rFonts w:ascii="Times New Roman" w:hAnsi="Times New Roman" w:cs="Times New Roman"/>
          <w:spacing w:val="-1"/>
          <w:sz w:val="24"/>
          <w:szCs w:val="24"/>
        </w:rPr>
        <w:t>etc</w:t>
      </w:r>
      <w:proofErr w:type="spellEnd"/>
      <w:r w:rsidR="0016697B">
        <w:rPr>
          <w:rFonts w:ascii="Times New Roman" w:hAnsi="Times New Roman" w:cs="Times New Roman"/>
          <w:spacing w:val="-1"/>
          <w:sz w:val="24"/>
          <w:szCs w:val="24"/>
        </w:rPr>
        <w:t xml:space="preserve"> as per the requirement.</w:t>
      </w:r>
    </w:p>
    <w:p w:rsidR="006A2A73" w:rsidRDefault="0016697B" w:rsidP="0016697B">
      <w:pPr>
        <w:widowControl w:val="0"/>
        <w:autoSpaceDE w:val="0"/>
        <w:autoSpaceDN w:val="0"/>
        <w:adjustRightInd w:val="0"/>
        <w:spacing w:line="360" w:lineRule="auto"/>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iv)</w:t>
      </w:r>
      <w:proofErr w:type="gramEnd"/>
      <w:r>
        <w:rPr>
          <w:rFonts w:ascii="Times New Roman" w:hAnsi="Times New Roman" w:cs="Times New Roman"/>
          <w:spacing w:val="-1"/>
          <w:sz w:val="24"/>
          <w:szCs w:val="24"/>
        </w:rPr>
        <w:t xml:space="preserve">Obtaining </w:t>
      </w:r>
      <w:r w:rsidRPr="0016697B">
        <w:rPr>
          <w:rFonts w:ascii="Times New Roman" w:hAnsi="Times New Roman" w:cs="Times New Roman"/>
          <w:spacing w:val="-1"/>
          <w:sz w:val="24"/>
          <w:szCs w:val="24"/>
        </w:rPr>
        <w:t xml:space="preserve"> </w:t>
      </w:r>
      <w:r>
        <w:rPr>
          <w:rFonts w:ascii="Times New Roman" w:hAnsi="Times New Roman" w:cs="Times New Roman"/>
          <w:spacing w:val="-1"/>
          <w:sz w:val="24"/>
          <w:szCs w:val="24"/>
        </w:rPr>
        <w:t>approval of electrical drawings</w:t>
      </w:r>
      <w:r w:rsidR="001D1D31">
        <w:rPr>
          <w:rFonts w:ascii="Times New Roman" w:hAnsi="Times New Roman" w:cs="Times New Roman"/>
          <w:spacing w:val="-1"/>
          <w:sz w:val="24"/>
          <w:szCs w:val="24"/>
        </w:rPr>
        <w:t xml:space="preserve"> from State Electrical inspectorate as applicable.</w:t>
      </w:r>
    </w:p>
    <w:p w:rsidR="001D1D31" w:rsidRPr="001D1D31" w:rsidRDefault="001D1D31" w:rsidP="001D1D31">
      <w:pPr>
        <w:widowControl w:val="0"/>
        <w:autoSpaceDE w:val="0"/>
        <w:autoSpaceDN w:val="0"/>
        <w:adjustRightInd w:val="0"/>
        <w:spacing w:line="360" w:lineRule="auto"/>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v)</w:t>
      </w:r>
      <w:proofErr w:type="gramEnd"/>
      <w:r>
        <w:rPr>
          <w:rFonts w:ascii="Times New Roman" w:hAnsi="Times New Roman" w:cs="Times New Roman"/>
          <w:spacing w:val="-1"/>
          <w:sz w:val="24"/>
          <w:szCs w:val="24"/>
        </w:rPr>
        <w:t>Prepare a three dimensional model of suitable scale as and when required by the HITES/local authority at no extra cost.</w:t>
      </w:r>
    </w:p>
    <w:p w:rsidR="006A2A73" w:rsidRPr="00CF29AD" w:rsidRDefault="005929CD" w:rsidP="00B939A6">
      <w:pPr>
        <w:widowControl w:val="0"/>
        <w:autoSpaceDE w:val="0"/>
        <w:autoSpaceDN w:val="0"/>
        <w:adjustRightInd w:val="0"/>
        <w:spacing w:line="360" w:lineRule="auto"/>
        <w:ind w:left="90"/>
        <w:jc w:val="both"/>
        <w:rPr>
          <w:rFonts w:ascii="Times New Roman" w:hAnsi="Times New Roman" w:cs="Times New Roman"/>
          <w:sz w:val="24"/>
          <w:szCs w:val="24"/>
        </w:rPr>
      </w:pPr>
      <w:r w:rsidRPr="00CF29AD">
        <w:rPr>
          <w:rFonts w:ascii="Times New Roman" w:hAnsi="Times New Roman" w:cs="Times New Roman"/>
          <w:b/>
          <w:bCs/>
          <w:spacing w:val="-1"/>
          <w:sz w:val="24"/>
          <w:szCs w:val="24"/>
        </w:rPr>
        <w:lastRenderedPageBreak/>
        <w:t>II</w:t>
      </w:r>
      <w:r w:rsidR="006A2A73" w:rsidRPr="00CF29AD">
        <w:rPr>
          <w:rFonts w:ascii="Times New Roman" w:hAnsi="Times New Roman" w:cs="Times New Roman"/>
          <w:b/>
          <w:bCs/>
          <w:spacing w:val="-1"/>
          <w:sz w:val="24"/>
          <w:szCs w:val="24"/>
        </w:rPr>
        <w:t xml:space="preserve">. Working drawings stage:- </w:t>
      </w:r>
    </w:p>
    <w:p w:rsidR="006A2A73" w:rsidRPr="00CF29AD" w:rsidRDefault="005A1DDC" w:rsidP="005A1DDC">
      <w:pPr>
        <w:widowControl w:val="0"/>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pacing w:val="-1"/>
          <w:sz w:val="24"/>
          <w:szCs w:val="24"/>
        </w:rPr>
        <w:t xml:space="preserve">a)     </w:t>
      </w:r>
      <w:r w:rsidR="006A2A73" w:rsidRPr="00CF29AD">
        <w:rPr>
          <w:rFonts w:ascii="Times New Roman" w:hAnsi="Times New Roman" w:cs="Times New Roman"/>
          <w:spacing w:val="-1"/>
          <w:sz w:val="24"/>
          <w:szCs w:val="24"/>
        </w:rPr>
        <w:t>Consultant</w:t>
      </w:r>
      <w:r w:rsidR="001D1D31">
        <w:rPr>
          <w:rFonts w:ascii="Times New Roman" w:hAnsi="Times New Roman" w:cs="Times New Roman"/>
          <w:spacing w:val="-1"/>
          <w:sz w:val="24"/>
          <w:szCs w:val="24"/>
        </w:rPr>
        <w:t xml:space="preserve"> shall be responsible for </w:t>
      </w:r>
      <w:r w:rsidR="006A2A73" w:rsidRPr="00CF29AD">
        <w:rPr>
          <w:rFonts w:ascii="Times New Roman" w:hAnsi="Times New Roman" w:cs="Times New Roman"/>
          <w:spacing w:val="-1"/>
          <w:sz w:val="24"/>
          <w:szCs w:val="24"/>
        </w:rPr>
        <w:t>Preparation of detailed architectural drawings</w:t>
      </w:r>
      <w:r w:rsidR="001D1D31">
        <w:rPr>
          <w:rFonts w:ascii="Times New Roman" w:hAnsi="Times New Roman" w:cs="Times New Roman"/>
          <w:spacing w:val="-1"/>
          <w:sz w:val="24"/>
          <w:szCs w:val="24"/>
        </w:rPr>
        <w:t xml:space="preserve"> (</w:t>
      </w:r>
      <w:r w:rsidR="00FD23DC">
        <w:rPr>
          <w:rFonts w:ascii="Times New Roman" w:hAnsi="Times New Roman" w:cs="Times New Roman"/>
          <w:spacing w:val="-1"/>
          <w:sz w:val="24"/>
          <w:szCs w:val="24"/>
        </w:rPr>
        <w:t>good for construction /</w:t>
      </w:r>
      <w:r w:rsidR="001D1D31">
        <w:rPr>
          <w:rFonts w:ascii="Times New Roman" w:hAnsi="Times New Roman" w:cs="Times New Roman"/>
          <w:spacing w:val="-1"/>
          <w:sz w:val="24"/>
          <w:szCs w:val="24"/>
        </w:rPr>
        <w:t>working drawings)</w:t>
      </w:r>
      <w:r w:rsidR="001419FF" w:rsidRPr="00CF29AD">
        <w:rPr>
          <w:rFonts w:ascii="Times New Roman" w:hAnsi="Times New Roman" w:cs="Times New Roman"/>
          <w:spacing w:val="-1"/>
          <w:sz w:val="24"/>
          <w:szCs w:val="24"/>
        </w:rPr>
        <w:t xml:space="preserve"> structural drawings</w:t>
      </w:r>
      <w:r w:rsidR="00227C4D">
        <w:rPr>
          <w:rFonts w:ascii="Times New Roman" w:hAnsi="Times New Roman" w:cs="Times New Roman"/>
          <w:spacing w:val="-1"/>
          <w:sz w:val="24"/>
          <w:szCs w:val="24"/>
        </w:rPr>
        <w:t xml:space="preserve">, bar bending schedules, </w:t>
      </w:r>
      <w:r w:rsidR="00413708">
        <w:rPr>
          <w:rFonts w:ascii="Times New Roman" w:hAnsi="Times New Roman" w:cs="Times New Roman"/>
          <w:spacing w:val="-1"/>
          <w:sz w:val="24"/>
          <w:szCs w:val="24"/>
        </w:rPr>
        <w:t xml:space="preserve">service drawings including drawings showing the details of all the utility services such as water supply, sanitary, electrical installations, acoustics mentioned in various clause of 4.1 above including details of specifications of all items of </w:t>
      </w:r>
      <w:r w:rsidR="00AB51AB">
        <w:rPr>
          <w:rFonts w:ascii="Times New Roman" w:hAnsi="Times New Roman" w:cs="Times New Roman"/>
          <w:spacing w:val="-1"/>
          <w:sz w:val="24"/>
          <w:szCs w:val="24"/>
        </w:rPr>
        <w:t>work. All</w:t>
      </w:r>
      <w:r w:rsidR="00C72F51">
        <w:rPr>
          <w:rFonts w:ascii="Times New Roman" w:hAnsi="Times New Roman" w:cs="Times New Roman"/>
          <w:spacing w:val="-1"/>
          <w:sz w:val="24"/>
          <w:szCs w:val="24"/>
        </w:rPr>
        <w:t xml:space="preserve"> drawings design calculations shall be made available by the consultant to HITES in duplicate along with the soft copy thereof in CD/pen drive for checking and approval. However, the responsibility for the correctness and accuracy of the structural design and safety of structure shall be entirely that of the consultant. This activity may necessitate the consultant to interact with HITES or any authority</w:t>
      </w:r>
      <w:r w:rsidR="00C72F51" w:rsidRPr="00482DDB">
        <w:rPr>
          <w:rFonts w:ascii="Times New Roman" w:hAnsi="Times New Roman" w:cs="Times New Roman"/>
          <w:b/>
          <w:spacing w:val="-1"/>
          <w:sz w:val="24"/>
          <w:szCs w:val="24"/>
        </w:rPr>
        <w:t xml:space="preserve"> </w:t>
      </w:r>
      <w:r w:rsidR="00482DDB" w:rsidRPr="00482DDB">
        <w:rPr>
          <w:rFonts w:ascii="Times New Roman" w:hAnsi="Times New Roman" w:cs="Times New Roman"/>
          <w:b/>
          <w:spacing w:val="-1"/>
          <w:sz w:val="24"/>
          <w:szCs w:val="24"/>
        </w:rPr>
        <w:t>/</w:t>
      </w:r>
      <w:r w:rsidR="00482DDB">
        <w:rPr>
          <w:rFonts w:ascii="Times New Roman" w:hAnsi="Times New Roman" w:cs="Times New Roman"/>
          <w:b/>
          <w:spacing w:val="-1"/>
          <w:sz w:val="24"/>
          <w:szCs w:val="24"/>
        </w:rPr>
        <w:t xml:space="preserve"> </w:t>
      </w:r>
      <w:r w:rsidR="00482DDB">
        <w:rPr>
          <w:rFonts w:ascii="Times New Roman" w:hAnsi="Times New Roman" w:cs="Times New Roman"/>
          <w:spacing w:val="-1"/>
          <w:sz w:val="24"/>
          <w:szCs w:val="24"/>
        </w:rPr>
        <w:t>institution appointed by HITES to proof checking of structural design &amp; drawings. The sub consultants or consultant’s name</w:t>
      </w:r>
      <w:r w:rsidR="00C96110">
        <w:rPr>
          <w:rFonts w:ascii="Times New Roman" w:hAnsi="Times New Roman" w:cs="Times New Roman"/>
          <w:spacing w:val="-1"/>
          <w:sz w:val="24"/>
          <w:szCs w:val="24"/>
        </w:rPr>
        <w:t xml:space="preserve"> or logo, etc. to be displayed in the drawings and the consultant should assist HITES and work as an extended back office, lending all supports as required for the project.</w:t>
      </w:r>
      <w:r w:rsidR="00482DDB">
        <w:rPr>
          <w:rFonts w:ascii="Times New Roman" w:hAnsi="Times New Roman" w:cs="Times New Roman"/>
          <w:spacing w:val="-1"/>
          <w:sz w:val="24"/>
          <w:szCs w:val="24"/>
        </w:rPr>
        <w:t xml:space="preserve">   </w:t>
      </w:r>
      <w:r w:rsidR="00C72F51">
        <w:rPr>
          <w:rFonts w:ascii="Times New Roman" w:hAnsi="Times New Roman" w:cs="Times New Roman"/>
          <w:spacing w:val="-1"/>
          <w:sz w:val="24"/>
          <w:szCs w:val="24"/>
        </w:rPr>
        <w:t xml:space="preserve">      </w:t>
      </w:r>
      <w:r w:rsidR="00413708">
        <w:rPr>
          <w:rFonts w:ascii="Times New Roman" w:hAnsi="Times New Roman" w:cs="Times New Roman"/>
          <w:spacing w:val="-1"/>
          <w:sz w:val="24"/>
          <w:szCs w:val="24"/>
        </w:rPr>
        <w:t xml:space="preserve"> </w:t>
      </w:r>
      <w:r w:rsidR="00227C4D">
        <w:rPr>
          <w:rFonts w:ascii="Times New Roman" w:hAnsi="Times New Roman" w:cs="Times New Roman"/>
          <w:spacing w:val="-1"/>
          <w:sz w:val="24"/>
          <w:szCs w:val="24"/>
        </w:rPr>
        <w:t xml:space="preserve"> </w:t>
      </w:r>
      <w:r w:rsidR="001419FF" w:rsidRPr="00CF29AD">
        <w:rPr>
          <w:rFonts w:ascii="Times New Roman" w:hAnsi="Times New Roman" w:cs="Times New Roman"/>
          <w:spacing w:val="-1"/>
          <w:sz w:val="24"/>
          <w:szCs w:val="24"/>
        </w:rPr>
        <w:t xml:space="preserve"> </w:t>
      </w:r>
    </w:p>
    <w:p w:rsidR="006A2A73" w:rsidRDefault="005A1DDC" w:rsidP="00B939A6">
      <w:pPr>
        <w:widowControl w:val="0"/>
        <w:tabs>
          <w:tab w:val="left" w:pos="540"/>
        </w:tabs>
        <w:autoSpaceDE w:val="0"/>
        <w:autoSpaceDN w:val="0"/>
        <w:adjustRightInd w:val="0"/>
        <w:spacing w:line="360" w:lineRule="auto"/>
        <w:ind w:left="540" w:hanging="450"/>
        <w:jc w:val="both"/>
        <w:rPr>
          <w:rFonts w:ascii="Times New Roman" w:hAnsi="Times New Roman" w:cs="Times New Roman"/>
          <w:spacing w:val="-1"/>
          <w:sz w:val="24"/>
          <w:szCs w:val="24"/>
        </w:rPr>
      </w:pPr>
      <w:r>
        <w:rPr>
          <w:rFonts w:ascii="Times New Roman" w:hAnsi="Times New Roman" w:cs="Times New Roman"/>
          <w:spacing w:val="-1"/>
          <w:sz w:val="24"/>
          <w:szCs w:val="24"/>
        </w:rPr>
        <w:t>b</w:t>
      </w:r>
      <w:r w:rsidR="006A2A73" w:rsidRPr="00CF29AD">
        <w:rPr>
          <w:rFonts w:ascii="Times New Roman" w:hAnsi="Times New Roman" w:cs="Times New Roman"/>
          <w:spacing w:val="-1"/>
          <w:sz w:val="24"/>
          <w:szCs w:val="24"/>
        </w:rPr>
        <w:t xml:space="preserve">)  Obtaining approval of </w:t>
      </w:r>
      <w:r w:rsidR="00C96110">
        <w:rPr>
          <w:rFonts w:ascii="Times New Roman" w:hAnsi="Times New Roman" w:cs="Times New Roman"/>
          <w:spacing w:val="-1"/>
          <w:sz w:val="24"/>
          <w:szCs w:val="24"/>
        </w:rPr>
        <w:t xml:space="preserve">the </w:t>
      </w:r>
      <w:r w:rsidR="005B28A0">
        <w:rPr>
          <w:rFonts w:ascii="Times New Roman" w:hAnsi="Times New Roman" w:cs="Times New Roman"/>
          <w:spacing w:val="-1"/>
          <w:sz w:val="24"/>
          <w:szCs w:val="24"/>
        </w:rPr>
        <w:t>HITES</w:t>
      </w:r>
      <w:r w:rsidR="00C96110">
        <w:rPr>
          <w:rFonts w:ascii="Times New Roman" w:hAnsi="Times New Roman" w:cs="Times New Roman"/>
          <w:spacing w:val="-1"/>
          <w:sz w:val="24"/>
          <w:szCs w:val="24"/>
        </w:rPr>
        <w:t xml:space="preserve"> </w:t>
      </w:r>
      <w:r w:rsidR="006A2A73" w:rsidRPr="00CF29AD">
        <w:rPr>
          <w:rFonts w:ascii="Times New Roman" w:hAnsi="Times New Roman" w:cs="Times New Roman"/>
          <w:spacing w:val="-1"/>
          <w:sz w:val="24"/>
          <w:szCs w:val="24"/>
        </w:rPr>
        <w:t xml:space="preserve">in respect of items mentioned in above </w:t>
      </w:r>
      <w:r w:rsidR="00C96110">
        <w:rPr>
          <w:rFonts w:ascii="Times New Roman" w:hAnsi="Times New Roman" w:cs="Times New Roman"/>
          <w:spacing w:val="-1"/>
          <w:sz w:val="24"/>
          <w:szCs w:val="24"/>
        </w:rPr>
        <w:t xml:space="preserve">clause </w:t>
      </w:r>
      <w:r w:rsidR="006A2A73" w:rsidRPr="00CF29AD">
        <w:rPr>
          <w:rFonts w:ascii="Times New Roman" w:hAnsi="Times New Roman" w:cs="Times New Roman"/>
          <w:spacing w:val="-1"/>
          <w:sz w:val="24"/>
          <w:szCs w:val="24"/>
        </w:rPr>
        <w:t xml:space="preserve">and modifying them, if considered necessary by </w:t>
      </w:r>
      <w:r w:rsidR="00C96110">
        <w:rPr>
          <w:rFonts w:ascii="Times New Roman" w:hAnsi="Times New Roman" w:cs="Times New Roman"/>
          <w:spacing w:val="-1"/>
          <w:sz w:val="24"/>
          <w:szCs w:val="24"/>
        </w:rPr>
        <w:t xml:space="preserve">the </w:t>
      </w:r>
      <w:r w:rsidR="005B28A0">
        <w:rPr>
          <w:rFonts w:ascii="Times New Roman" w:hAnsi="Times New Roman" w:cs="Times New Roman"/>
          <w:spacing w:val="-1"/>
          <w:sz w:val="24"/>
          <w:szCs w:val="24"/>
        </w:rPr>
        <w:t>HITES</w:t>
      </w:r>
      <w:r w:rsidR="006A2A73" w:rsidRPr="00CF29AD">
        <w:rPr>
          <w:rFonts w:ascii="Times New Roman" w:hAnsi="Times New Roman" w:cs="Times New Roman"/>
          <w:spacing w:val="-1"/>
          <w:sz w:val="24"/>
          <w:szCs w:val="24"/>
        </w:rPr>
        <w:t xml:space="preserve">.  </w:t>
      </w:r>
    </w:p>
    <w:p w:rsidR="005A1DDC" w:rsidRDefault="005A1DDC" w:rsidP="00B939A6">
      <w:pPr>
        <w:widowControl w:val="0"/>
        <w:tabs>
          <w:tab w:val="left" w:pos="540"/>
        </w:tabs>
        <w:autoSpaceDE w:val="0"/>
        <w:autoSpaceDN w:val="0"/>
        <w:adjustRightInd w:val="0"/>
        <w:spacing w:line="360" w:lineRule="auto"/>
        <w:ind w:left="540" w:hanging="450"/>
        <w:jc w:val="both"/>
        <w:rPr>
          <w:rFonts w:ascii="Times New Roman" w:hAnsi="Times New Roman" w:cs="Times New Roman"/>
          <w:spacing w:val="-1"/>
          <w:sz w:val="24"/>
          <w:szCs w:val="24"/>
        </w:rPr>
      </w:pPr>
      <w:r>
        <w:rPr>
          <w:rFonts w:ascii="Times New Roman" w:hAnsi="Times New Roman" w:cs="Times New Roman"/>
          <w:spacing w:val="-1"/>
          <w:sz w:val="24"/>
          <w:szCs w:val="24"/>
        </w:rPr>
        <w:t>c) If require</w:t>
      </w:r>
      <w:r w:rsidR="00054D08">
        <w:rPr>
          <w:rFonts w:ascii="Times New Roman" w:hAnsi="Times New Roman" w:cs="Times New Roman"/>
          <w:spacing w:val="-1"/>
          <w:sz w:val="24"/>
          <w:szCs w:val="24"/>
        </w:rPr>
        <w:t>d</w:t>
      </w:r>
      <w:r>
        <w:rPr>
          <w:rFonts w:ascii="Times New Roman" w:hAnsi="Times New Roman" w:cs="Times New Roman"/>
          <w:spacing w:val="-1"/>
          <w:sz w:val="24"/>
          <w:szCs w:val="24"/>
        </w:rPr>
        <w:t>, obtaining the approval of local and other authorities mentioned in vario</w:t>
      </w:r>
      <w:r w:rsidR="00054D08">
        <w:rPr>
          <w:rFonts w:ascii="Times New Roman" w:hAnsi="Times New Roman" w:cs="Times New Roman"/>
          <w:spacing w:val="-1"/>
          <w:sz w:val="24"/>
          <w:szCs w:val="24"/>
        </w:rPr>
        <w:t xml:space="preserve">us </w:t>
      </w:r>
      <w:r w:rsidR="000019CE">
        <w:rPr>
          <w:rFonts w:ascii="Times New Roman" w:hAnsi="Times New Roman" w:cs="Times New Roman"/>
          <w:spacing w:val="-1"/>
          <w:sz w:val="24"/>
          <w:szCs w:val="24"/>
        </w:rPr>
        <w:t>in clauses</w:t>
      </w:r>
      <w:r>
        <w:rPr>
          <w:rFonts w:ascii="Times New Roman" w:hAnsi="Times New Roman" w:cs="Times New Roman"/>
          <w:spacing w:val="-1"/>
          <w:sz w:val="24"/>
          <w:szCs w:val="24"/>
        </w:rPr>
        <w:t xml:space="preserve"> of para 4.1 and making any changes required by them.</w:t>
      </w:r>
    </w:p>
    <w:p w:rsidR="005A1DDC" w:rsidRDefault="001F108A" w:rsidP="00B939A6">
      <w:pPr>
        <w:widowControl w:val="0"/>
        <w:tabs>
          <w:tab w:val="left" w:pos="540"/>
        </w:tabs>
        <w:autoSpaceDE w:val="0"/>
        <w:autoSpaceDN w:val="0"/>
        <w:adjustRightInd w:val="0"/>
        <w:spacing w:line="360" w:lineRule="auto"/>
        <w:ind w:left="540" w:hanging="450"/>
        <w:jc w:val="both"/>
        <w:rPr>
          <w:rFonts w:ascii="Times New Roman" w:hAnsi="Times New Roman" w:cs="Times New Roman"/>
          <w:spacing w:val="-1"/>
          <w:sz w:val="24"/>
          <w:szCs w:val="24"/>
        </w:rPr>
      </w:pPr>
      <w:r>
        <w:rPr>
          <w:rFonts w:ascii="Times New Roman" w:hAnsi="Times New Roman" w:cs="Times New Roman"/>
          <w:spacing w:val="-1"/>
          <w:sz w:val="24"/>
          <w:szCs w:val="24"/>
        </w:rPr>
        <w:t>d)</w:t>
      </w:r>
      <w:r w:rsidR="005A1DDC">
        <w:rPr>
          <w:rFonts w:ascii="Times New Roman" w:hAnsi="Times New Roman" w:cs="Times New Roman"/>
          <w:spacing w:val="-1"/>
          <w:sz w:val="24"/>
          <w:szCs w:val="24"/>
        </w:rPr>
        <w:t xml:space="preserve"> </w:t>
      </w:r>
      <w:r>
        <w:rPr>
          <w:rFonts w:ascii="Times New Roman" w:hAnsi="Times New Roman" w:cs="Times New Roman"/>
          <w:spacing w:val="-1"/>
          <w:sz w:val="24"/>
          <w:szCs w:val="24"/>
        </w:rPr>
        <w:t>Preparation</w:t>
      </w:r>
      <w:r w:rsidR="005A1DDC">
        <w:rPr>
          <w:rFonts w:ascii="Times New Roman" w:hAnsi="Times New Roman" w:cs="Times New Roman"/>
          <w:spacing w:val="-1"/>
          <w:sz w:val="24"/>
          <w:szCs w:val="24"/>
        </w:rPr>
        <w:t xml:space="preserve"> of complete working details, schedules, specifications and bill of quantities</w:t>
      </w:r>
      <w:r w:rsidR="00D84479">
        <w:rPr>
          <w:rFonts w:ascii="Times New Roman" w:hAnsi="Times New Roman" w:cs="Times New Roman"/>
          <w:spacing w:val="-1"/>
          <w:sz w:val="24"/>
          <w:szCs w:val="24"/>
        </w:rPr>
        <w:t xml:space="preserve">, </w:t>
      </w:r>
      <w:r w:rsidR="00D84479" w:rsidRPr="00EF4A8A">
        <w:rPr>
          <w:rFonts w:ascii="Times New Roman" w:hAnsi="Times New Roman" w:cs="Times New Roman"/>
          <w:spacing w:val="-1"/>
          <w:sz w:val="24"/>
          <w:szCs w:val="24"/>
        </w:rPr>
        <w:t>coordinating medical equipment layout including those of various services in the manner prescribed by</w:t>
      </w:r>
      <w:r w:rsidR="00D84479">
        <w:rPr>
          <w:rFonts w:ascii="Times New Roman" w:hAnsi="Times New Roman" w:cs="Times New Roman"/>
          <w:spacing w:val="-1"/>
          <w:sz w:val="24"/>
          <w:szCs w:val="24"/>
        </w:rPr>
        <w:t xml:space="preserve"> </w:t>
      </w:r>
      <w:r w:rsidR="00CF07A9">
        <w:rPr>
          <w:rFonts w:ascii="Times New Roman" w:hAnsi="Times New Roman" w:cs="Times New Roman"/>
          <w:spacing w:val="-1"/>
          <w:sz w:val="24"/>
          <w:szCs w:val="24"/>
        </w:rPr>
        <w:t>HITES to</w:t>
      </w:r>
      <w:r w:rsidR="005A1DDC">
        <w:rPr>
          <w:rFonts w:ascii="Times New Roman" w:hAnsi="Times New Roman" w:cs="Times New Roman"/>
          <w:spacing w:val="-1"/>
          <w:sz w:val="24"/>
          <w:szCs w:val="24"/>
        </w:rPr>
        <w:t xml:space="preserve"> describe the part/whole project adequately and supplying details of calculations of such bill of quantities </w:t>
      </w:r>
      <w:r w:rsidR="0004635A">
        <w:rPr>
          <w:rFonts w:ascii="Times New Roman" w:hAnsi="Times New Roman" w:cs="Times New Roman"/>
          <w:spacing w:val="-1"/>
          <w:sz w:val="24"/>
          <w:szCs w:val="24"/>
        </w:rPr>
        <w:t xml:space="preserve">to enable the HITES to check them before preparation of tender documents by HITES. Supplying free of charge required sets of approved bill of quantities along with the </w:t>
      </w:r>
      <w:r w:rsidR="0004635A" w:rsidRPr="007E00B0">
        <w:rPr>
          <w:rFonts w:ascii="Times New Roman" w:hAnsi="Times New Roman" w:cs="Times New Roman"/>
          <w:spacing w:val="-1"/>
          <w:sz w:val="24"/>
          <w:szCs w:val="24"/>
        </w:rPr>
        <w:t xml:space="preserve">drawings needed for tender </w:t>
      </w:r>
      <w:r w:rsidR="0004635A" w:rsidRPr="007E00B0">
        <w:rPr>
          <w:rFonts w:ascii="Times New Roman" w:hAnsi="Times New Roman" w:cs="Times New Roman"/>
          <w:spacing w:val="-1"/>
          <w:sz w:val="24"/>
          <w:szCs w:val="24"/>
        </w:rPr>
        <w:lastRenderedPageBreak/>
        <w:t>purpose.</w:t>
      </w:r>
    </w:p>
    <w:p w:rsidR="00AB51AB" w:rsidRDefault="00AB51AB" w:rsidP="00B939A6">
      <w:pPr>
        <w:widowControl w:val="0"/>
        <w:tabs>
          <w:tab w:val="left" w:pos="540"/>
        </w:tabs>
        <w:autoSpaceDE w:val="0"/>
        <w:autoSpaceDN w:val="0"/>
        <w:adjustRightInd w:val="0"/>
        <w:spacing w:line="360" w:lineRule="auto"/>
        <w:ind w:left="540" w:hanging="450"/>
        <w:jc w:val="both"/>
        <w:rPr>
          <w:rFonts w:ascii="Times New Roman" w:hAnsi="Times New Roman" w:cs="Times New Roman"/>
          <w:spacing w:val="-1"/>
          <w:sz w:val="24"/>
          <w:szCs w:val="24"/>
        </w:rPr>
      </w:pPr>
    </w:p>
    <w:p w:rsidR="001F108A" w:rsidRDefault="001F108A" w:rsidP="00B939A6">
      <w:pPr>
        <w:widowControl w:val="0"/>
        <w:tabs>
          <w:tab w:val="left" w:pos="540"/>
        </w:tabs>
        <w:autoSpaceDE w:val="0"/>
        <w:autoSpaceDN w:val="0"/>
        <w:adjustRightInd w:val="0"/>
        <w:spacing w:line="360" w:lineRule="auto"/>
        <w:ind w:left="540" w:hanging="45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e) </w:t>
      </w:r>
      <w:r w:rsidR="00C81E78">
        <w:rPr>
          <w:rFonts w:ascii="Times New Roman" w:hAnsi="Times New Roman" w:cs="Times New Roman"/>
          <w:spacing w:val="-1"/>
          <w:sz w:val="24"/>
          <w:szCs w:val="24"/>
        </w:rPr>
        <w:t>Bid document</w:t>
      </w:r>
    </w:p>
    <w:p w:rsidR="00C81E78" w:rsidRDefault="00C81E78" w:rsidP="00B939A6">
      <w:pPr>
        <w:widowControl w:val="0"/>
        <w:tabs>
          <w:tab w:val="left" w:pos="540"/>
        </w:tabs>
        <w:autoSpaceDE w:val="0"/>
        <w:autoSpaceDN w:val="0"/>
        <w:adjustRightInd w:val="0"/>
        <w:spacing w:line="360" w:lineRule="auto"/>
        <w:ind w:left="540" w:hanging="450"/>
        <w:jc w:val="both"/>
        <w:rPr>
          <w:rFonts w:ascii="Times New Roman" w:hAnsi="Times New Roman" w:cs="Times New Roman"/>
          <w:spacing w:val="-1"/>
          <w:sz w:val="24"/>
          <w:szCs w:val="24"/>
        </w:rPr>
      </w:pPr>
      <w:r>
        <w:rPr>
          <w:rFonts w:ascii="Times New Roman" w:hAnsi="Times New Roman" w:cs="Times New Roman"/>
          <w:spacing w:val="-1"/>
          <w:sz w:val="24"/>
          <w:szCs w:val="24"/>
        </w:rPr>
        <w:tab/>
      </w:r>
      <w:proofErr w:type="spellStart"/>
      <w:r>
        <w:rPr>
          <w:rFonts w:ascii="Times New Roman" w:hAnsi="Times New Roman" w:cs="Times New Roman"/>
          <w:spacing w:val="-1"/>
          <w:sz w:val="24"/>
          <w:szCs w:val="24"/>
        </w:rPr>
        <w:t>i</w:t>
      </w:r>
      <w:proofErr w:type="spellEnd"/>
      <w:r>
        <w:rPr>
          <w:rFonts w:ascii="Times New Roman" w:hAnsi="Times New Roman" w:cs="Times New Roman"/>
          <w:spacing w:val="-1"/>
          <w:sz w:val="24"/>
          <w:szCs w:val="24"/>
        </w:rPr>
        <w:t>. Assist HITES in preparing bid document including Special Condition</w:t>
      </w:r>
      <w:r w:rsidR="00836AE0">
        <w:rPr>
          <w:rFonts w:ascii="Times New Roman" w:hAnsi="Times New Roman" w:cs="Times New Roman"/>
          <w:spacing w:val="-1"/>
          <w:sz w:val="24"/>
          <w:szCs w:val="24"/>
        </w:rPr>
        <w:t>s</w:t>
      </w:r>
      <w:r w:rsidR="001C6630">
        <w:rPr>
          <w:rFonts w:ascii="Times New Roman" w:hAnsi="Times New Roman" w:cs="Times New Roman"/>
          <w:spacing w:val="-1"/>
          <w:sz w:val="24"/>
          <w:szCs w:val="24"/>
        </w:rPr>
        <w:t xml:space="preserve"> </w:t>
      </w:r>
      <w:r>
        <w:rPr>
          <w:rFonts w:ascii="Times New Roman" w:hAnsi="Times New Roman" w:cs="Times New Roman"/>
          <w:spacing w:val="-1"/>
          <w:sz w:val="24"/>
          <w:szCs w:val="24"/>
        </w:rPr>
        <w:t>of Contract (SCC);Bill of quantities; Particular/additional specifications of the work (which are not available in standard specification of CPWD); The GCC,NIB and IFB shall be appended by HITES as per requirement.</w:t>
      </w:r>
    </w:p>
    <w:p w:rsidR="00991506" w:rsidRDefault="00C81E78" w:rsidP="00B939A6">
      <w:pPr>
        <w:widowControl w:val="0"/>
        <w:tabs>
          <w:tab w:val="left" w:pos="540"/>
        </w:tabs>
        <w:autoSpaceDE w:val="0"/>
        <w:autoSpaceDN w:val="0"/>
        <w:adjustRightInd w:val="0"/>
        <w:spacing w:line="360" w:lineRule="auto"/>
        <w:ind w:left="540" w:hanging="450"/>
        <w:jc w:val="both"/>
        <w:rPr>
          <w:rFonts w:ascii="Times New Roman" w:hAnsi="Times New Roman" w:cs="Times New Roman"/>
          <w:spacing w:val="-1"/>
          <w:sz w:val="24"/>
          <w:szCs w:val="24"/>
        </w:rPr>
      </w:pPr>
      <w:r>
        <w:rPr>
          <w:rFonts w:ascii="Times New Roman" w:hAnsi="Times New Roman" w:cs="Times New Roman"/>
          <w:spacing w:val="-1"/>
          <w:sz w:val="24"/>
          <w:szCs w:val="24"/>
        </w:rPr>
        <w:tab/>
        <w:t>ii. Assist HITES in bid evaluation by providing/supplying market rate analysis</w:t>
      </w:r>
      <w:r w:rsidR="00991506">
        <w:rPr>
          <w:rFonts w:ascii="Times New Roman" w:hAnsi="Times New Roman" w:cs="Times New Roman"/>
          <w:spacing w:val="-1"/>
          <w:sz w:val="24"/>
          <w:szCs w:val="24"/>
        </w:rPr>
        <w:t xml:space="preserve"> and quotations whatever required for schedule (As per CPWD DSR) and non-schedule items (Non DSR)</w:t>
      </w:r>
      <w:r w:rsidR="00F13408">
        <w:rPr>
          <w:rFonts w:ascii="Times New Roman" w:hAnsi="Times New Roman" w:cs="Times New Roman"/>
          <w:spacing w:val="-1"/>
          <w:sz w:val="24"/>
          <w:szCs w:val="24"/>
        </w:rPr>
        <w:t xml:space="preserve"> </w:t>
      </w:r>
      <w:r w:rsidR="00991506">
        <w:rPr>
          <w:rFonts w:ascii="Times New Roman" w:hAnsi="Times New Roman" w:cs="Times New Roman"/>
          <w:spacing w:val="-1"/>
          <w:sz w:val="24"/>
          <w:szCs w:val="24"/>
        </w:rPr>
        <w:t>of the work in prescribed manner as per directions of HITES.</w:t>
      </w:r>
    </w:p>
    <w:p w:rsidR="00B939A6" w:rsidRPr="00991506" w:rsidRDefault="00991506" w:rsidP="00991506">
      <w:pPr>
        <w:widowControl w:val="0"/>
        <w:tabs>
          <w:tab w:val="left" w:pos="540"/>
        </w:tabs>
        <w:autoSpaceDE w:val="0"/>
        <w:autoSpaceDN w:val="0"/>
        <w:adjustRightInd w:val="0"/>
        <w:spacing w:line="360" w:lineRule="auto"/>
        <w:ind w:left="540" w:hanging="45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81E78">
        <w:rPr>
          <w:rFonts w:ascii="Times New Roman" w:hAnsi="Times New Roman" w:cs="Times New Roman"/>
          <w:spacing w:val="-1"/>
          <w:sz w:val="24"/>
          <w:szCs w:val="24"/>
        </w:rPr>
        <w:t xml:space="preserve"> </w:t>
      </w:r>
    </w:p>
    <w:p w:rsidR="006A2A73" w:rsidRPr="00CF29AD" w:rsidRDefault="005929CD" w:rsidP="00B939A6">
      <w:pPr>
        <w:widowControl w:val="0"/>
        <w:autoSpaceDE w:val="0"/>
        <w:autoSpaceDN w:val="0"/>
        <w:adjustRightInd w:val="0"/>
        <w:spacing w:line="360" w:lineRule="auto"/>
        <w:ind w:left="90"/>
        <w:jc w:val="both"/>
        <w:rPr>
          <w:rFonts w:ascii="Times New Roman" w:hAnsi="Times New Roman" w:cs="Times New Roman"/>
          <w:sz w:val="24"/>
          <w:szCs w:val="24"/>
        </w:rPr>
      </w:pPr>
      <w:r w:rsidRPr="00CF29AD">
        <w:rPr>
          <w:rFonts w:ascii="Times New Roman" w:hAnsi="Times New Roman" w:cs="Times New Roman"/>
          <w:b/>
          <w:bCs/>
          <w:spacing w:val="-1"/>
          <w:sz w:val="24"/>
          <w:szCs w:val="24"/>
        </w:rPr>
        <w:t>III.</w:t>
      </w:r>
      <w:r w:rsidR="006A2A73" w:rsidRPr="00CF29AD">
        <w:rPr>
          <w:rFonts w:ascii="Times New Roman" w:hAnsi="Times New Roman" w:cs="Times New Roman"/>
          <w:b/>
          <w:bCs/>
          <w:spacing w:val="-1"/>
          <w:sz w:val="24"/>
          <w:szCs w:val="24"/>
        </w:rPr>
        <w:t xml:space="preserve"> Execution/ Completion stage </w:t>
      </w:r>
    </w:p>
    <w:p w:rsidR="006A2A73" w:rsidRDefault="006A2A73" w:rsidP="00B939A6">
      <w:pPr>
        <w:widowControl w:val="0"/>
        <w:autoSpaceDE w:val="0"/>
        <w:autoSpaceDN w:val="0"/>
        <w:adjustRightInd w:val="0"/>
        <w:spacing w:line="360" w:lineRule="auto"/>
        <w:ind w:left="90"/>
        <w:jc w:val="both"/>
        <w:rPr>
          <w:rFonts w:ascii="Times New Roman" w:hAnsi="Times New Roman" w:cs="Times New Roman"/>
          <w:spacing w:val="-1"/>
          <w:sz w:val="24"/>
          <w:szCs w:val="24"/>
        </w:rPr>
      </w:pPr>
      <w:r w:rsidRPr="00CF29AD">
        <w:rPr>
          <w:rFonts w:ascii="Times New Roman" w:hAnsi="Times New Roman" w:cs="Times New Roman"/>
          <w:spacing w:val="-1"/>
          <w:sz w:val="24"/>
          <w:szCs w:val="24"/>
        </w:rPr>
        <w:t xml:space="preserve">The Consultant shall: </w:t>
      </w:r>
    </w:p>
    <w:p w:rsidR="006A2A73" w:rsidRPr="008779DE" w:rsidRDefault="006A2A73" w:rsidP="008779DE">
      <w:pPr>
        <w:pStyle w:val="ListParagraph"/>
        <w:widowControl w:val="0"/>
        <w:numPr>
          <w:ilvl w:val="0"/>
          <w:numId w:val="21"/>
        </w:numPr>
        <w:autoSpaceDE w:val="0"/>
        <w:autoSpaceDN w:val="0"/>
        <w:adjustRightInd w:val="0"/>
        <w:spacing w:line="360" w:lineRule="auto"/>
        <w:jc w:val="both"/>
        <w:rPr>
          <w:rFonts w:ascii="Times New Roman" w:hAnsi="Times New Roman" w:cs="Times New Roman"/>
          <w:spacing w:val="-1"/>
          <w:sz w:val="24"/>
          <w:szCs w:val="24"/>
        </w:rPr>
      </w:pPr>
      <w:r w:rsidRPr="008779DE">
        <w:rPr>
          <w:rFonts w:ascii="Times New Roman" w:hAnsi="Times New Roman" w:cs="Times New Roman"/>
          <w:spacing w:val="-1"/>
          <w:sz w:val="24"/>
          <w:szCs w:val="24"/>
        </w:rPr>
        <w:t xml:space="preserve">Supply all the approved </w:t>
      </w:r>
      <w:r w:rsidR="00991506" w:rsidRPr="008779DE">
        <w:rPr>
          <w:rFonts w:ascii="Times New Roman" w:hAnsi="Times New Roman" w:cs="Times New Roman"/>
          <w:spacing w:val="-1"/>
          <w:sz w:val="24"/>
          <w:szCs w:val="24"/>
        </w:rPr>
        <w:t xml:space="preserve">&amp; duly marked “Good </w:t>
      </w:r>
      <w:r w:rsidR="001C6630" w:rsidRPr="008779DE">
        <w:rPr>
          <w:rFonts w:ascii="Times New Roman" w:hAnsi="Times New Roman" w:cs="Times New Roman"/>
          <w:spacing w:val="-1"/>
          <w:sz w:val="24"/>
          <w:szCs w:val="24"/>
        </w:rPr>
        <w:t>for</w:t>
      </w:r>
      <w:r w:rsidR="00991506" w:rsidRPr="008779DE">
        <w:rPr>
          <w:rFonts w:ascii="Times New Roman" w:hAnsi="Times New Roman" w:cs="Times New Roman"/>
          <w:spacing w:val="-1"/>
          <w:sz w:val="24"/>
          <w:szCs w:val="24"/>
        </w:rPr>
        <w:t xml:space="preserve"> Construction” (</w:t>
      </w:r>
      <w:r w:rsidR="00D05E5F" w:rsidRPr="008779DE">
        <w:rPr>
          <w:rFonts w:ascii="Times New Roman" w:hAnsi="Times New Roman" w:cs="Times New Roman"/>
          <w:spacing w:val="-1"/>
          <w:sz w:val="24"/>
          <w:szCs w:val="24"/>
        </w:rPr>
        <w:t>GFC</w:t>
      </w:r>
      <w:r w:rsidR="00991506" w:rsidRPr="008779DE">
        <w:rPr>
          <w:rFonts w:ascii="Times New Roman" w:hAnsi="Times New Roman" w:cs="Times New Roman"/>
          <w:spacing w:val="-1"/>
          <w:sz w:val="24"/>
          <w:szCs w:val="24"/>
        </w:rPr>
        <w:t>)</w:t>
      </w:r>
      <w:r w:rsidRPr="008779DE">
        <w:rPr>
          <w:rFonts w:ascii="Times New Roman" w:hAnsi="Times New Roman" w:cs="Times New Roman"/>
          <w:spacing w:val="-1"/>
          <w:sz w:val="24"/>
          <w:szCs w:val="24"/>
        </w:rPr>
        <w:t xml:space="preserve"> </w:t>
      </w:r>
      <w:r w:rsidR="00991506" w:rsidRPr="008779DE">
        <w:rPr>
          <w:rFonts w:ascii="Times New Roman" w:hAnsi="Times New Roman" w:cs="Times New Roman"/>
          <w:spacing w:val="-1"/>
          <w:sz w:val="24"/>
          <w:szCs w:val="24"/>
        </w:rPr>
        <w:t xml:space="preserve">working </w:t>
      </w:r>
      <w:r w:rsidRPr="008779DE">
        <w:rPr>
          <w:rFonts w:ascii="Times New Roman" w:hAnsi="Times New Roman" w:cs="Times New Roman"/>
          <w:spacing w:val="-1"/>
          <w:sz w:val="24"/>
          <w:szCs w:val="24"/>
        </w:rPr>
        <w:t xml:space="preserve">drawings and </w:t>
      </w:r>
      <w:r w:rsidR="00991506" w:rsidRPr="008779DE">
        <w:rPr>
          <w:rFonts w:ascii="Times New Roman" w:hAnsi="Times New Roman" w:cs="Times New Roman"/>
          <w:spacing w:val="-1"/>
          <w:sz w:val="24"/>
          <w:szCs w:val="24"/>
        </w:rPr>
        <w:t>structural drawings, specifications and d</w:t>
      </w:r>
      <w:r w:rsidRPr="008779DE">
        <w:rPr>
          <w:rFonts w:ascii="Times New Roman" w:hAnsi="Times New Roman" w:cs="Times New Roman"/>
          <w:spacing w:val="-1"/>
          <w:sz w:val="24"/>
          <w:szCs w:val="24"/>
        </w:rPr>
        <w:t xml:space="preserve">etails in the manner required by </w:t>
      </w:r>
      <w:r w:rsidR="005B28A0" w:rsidRPr="008779DE">
        <w:rPr>
          <w:rFonts w:ascii="Times New Roman" w:hAnsi="Times New Roman" w:cs="Times New Roman"/>
          <w:spacing w:val="-1"/>
          <w:sz w:val="24"/>
          <w:szCs w:val="24"/>
        </w:rPr>
        <w:t>HITES</w:t>
      </w:r>
      <w:r w:rsidRPr="008779DE">
        <w:rPr>
          <w:rFonts w:ascii="Times New Roman" w:hAnsi="Times New Roman" w:cs="Times New Roman"/>
          <w:spacing w:val="-1"/>
          <w:sz w:val="24"/>
          <w:szCs w:val="24"/>
        </w:rPr>
        <w:t xml:space="preserve"> for proper execution of the work. (In total 5 sets of approved drawings shall be supplied free of charge to </w:t>
      </w:r>
      <w:r w:rsidR="005E1E41" w:rsidRPr="008779DE">
        <w:rPr>
          <w:rFonts w:ascii="Times New Roman" w:hAnsi="Times New Roman" w:cs="Times New Roman"/>
          <w:spacing w:val="-1"/>
          <w:sz w:val="24"/>
          <w:szCs w:val="24"/>
        </w:rPr>
        <w:t>HITES</w:t>
      </w:r>
      <w:r w:rsidR="000D483D" w:rsidRPr="008779DE">
        <w:rPr>
          <w:rFonts w:ascii="Times New Roman" w:hAnsi="Times New Roman" w:cs="Times New Roman"/>
          <w:spacing w:val="-1"/>
          <w:sz w:val="24"/>
          <w:szCs w:val="24"/>
        </w:rPr>
        <w:t xml:space="preserve"> along with one reproducible drawing (Soft copy)</w:t>
      </w:r>
      <w:r w:rsidRPr="008779DE">
        <w:rPr>
          <w:rFonts w:ascii="Times New Roman" w:hAnsi="Times New Roman" w:cs="Times New Roman"/>
          <w:spacing w:val="-1"/>
          <w:sz w:val="24"/>
          <w:szCs w:val="24"/>
        </w:rPr>
        <w:t xml:space="preserve">)  </w:t>
      </w:r>
    </w:p>
    <w:p w:rsidR="008779DE" w:rsidRDefault="008779DE" w:rsidP="008779DE">
      <w:pPr>
        <w:pStyle w:val="ListParagraph"/>
        <w:widowControl w:val="0"/>
        <w:numPr>
          <w:ilvl w:val="0"/>
          <w:numId w:val="21"/>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Make scrutiny of any shop drawings required in connection with work pertaining to manufacturing designs for their correctness and incorporation in the working drawings and release the duly vetted drawings for construction.</w:t>
      </w:r>
    </w:p>
    <w:p w:rsidR="00F13408" w:rsidRDefault="008779DE" w:rsidP="008779DE">
      <w:pPr>
        <w:pStyle w:val="ListParagraph"/>
        <w:widowControl w:val="0"/>
        <w:numPr>
          <w:ilvl w:val="0"/>
          <w:numId w:val="21"/>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Obtain HITES’s approval for any </w:t>
      </w:r>
      <w:r w:rsidR="00B9378B">
        <w:rPr>
          <w:rFonts w:ascii="Times New Roman" w:hAnsi="Times New Roman" w:cs="Times New Roman"/>
          <w:sz w:val="24"/>
          <w:szCs w:val="24"/>
        </w:rPr>
        <w:t xml:space="preserve">material deviation in design </w:t>
      </w:r>
      <w:r w:rsidR="00F13408">
        <w:rPr>
          <w:rFonts w:ascii="Times New Roman" w:hAnsi="Times New Roman" w:cs="Times New Roman"/>
          <w:sz w:val="24"/>
          <w:szCs w:val="24"/>
        </w:rPr>
        <w:t xml:space="preserve">or specification before any revision </w:t>
      </w:r>
      <w:proofErr w:type="spellStart"/>
      <w:r w:rsidR="00F13408">
        <w:rPr>
          <w:rFonts w:ascii="Times New Roman" w:hAnsi="Times New Roman" w:cs="Times New Roman"/>
          <w:sz w:val="24"/>
          <w:szCs w:val="24"/>
        </w:rPr>
        <w:t>f</w:t>
      </w:r>
      <w:proofErr w:type="spellEnd"/>
      <w:r w:rsidR="00F13408">
        <w:rPr>
          <w:rFonts w:ascii="Times New Roman" w:hAnsi="Times New Roman" w:cs="Times New Roman"/>
          <w:sz w:val="24"/>
          <w:szCs w:val="24"/>
        </w:rPr>
        <w:t xml:space="preserve"> drawings already approved by them.</w:t>
      </w:r>
    </w:p>
    <w:p w:rsidR="007A1B22" w:rsidRDefault="00F13408" w:rsidP="008779DE">
      <w:pPr>
        <w:pStyle w:val="ListParagraph"/>
        <w:widowControl w:val="0"/>
        <w:numPr>
          <w:ilvl w:val="0"/>
          <w:numId w:val="21"/>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Shall inspect during progress of work &amp; certify correctness of the physical execution </w:t>
      </w:r>
      <w:r w:rsidR="007A1B22">
        <w:rPr>
          <w:rFonts w:ascii="Times New Roman" w:hAnsi="Times New Roman" w:cs="Times New Roman"/>
          <w:sz w:val="24"/>
          <w:szCs w:val="24"/>
        </w:rPr>
        <w:t>of work layout at site as per approved drawings/ plans.</w:t>
      </w:r>
    </w:p>
    <w:p w:rsidR="008779DE" w:rsidRDefault="007A1B22" w:rsidP="008779DE">
      <w:pPr>
        <w:pStyle w:val="ListParagraph"/>
        <w:widowControl w:val="0"/>
        <w:numPr>
          <w:ilvl w:val="0"/>
          <w:numId w:val="21"/>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Shall undertake periodical supervision and inspection as may be considered necessary shall attend review meetings held in connection </w:t>
      </w:r>
      <w:r w:rsidR="00356B01">
        <w:rPr>
          <w:rFonts w:ascii="Times New Roman" w:hAnsi="Times New Roman" w:cs="Times New Roman"/>
          <w:sz w:val="24"/>
          <w:szCs w:val="24"/>
        </w:rPr>
        <w:t>with the work , without any additional cost or DA/TA</w:t>
      </w:r>
      <w:r w:rsidR="00B9378B">
        <w:rPr>
          <w:rFonts w:ascii="Times New Roman" w:hAnsi="Times New Roman" w:cs="Times New Roman"/>
          <w:sz w:val="24"/>
          <w:szCs w:val="24"/>
        </w:rPr>
        <w:t xml:space="preserve"> </w:t>
      </w:r>
      <w:r w:rsidR="008779DE">
        <w:rPr>
          <w:rFonts w:ascii="Times New Roman" w:hAnsi="Times New Roman" w:cs="Times New Roman"/>
          <w:sz w:val="24"/>
          <w:szCs w:val="24"/>
        </w:rPr>
        <w:t xml:space="preserve">  </w:t>
      </w:r>
    </w:p>
    <w:p w:rsidR="00356B01" w:rsidRPr="008779DE" w:rsidRDefault="00356B01" w:rsidP="008779DE">
      <w:pPr>
        <w:pStyle w:val="ListParagraph"/>
        <w:widowControl w:val="0"/>
        <w:numPr>
          <w:ilvl w:val="0"/>
          <w:numId w:val="21"/>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Shall obtain commencement certificate at various stages according to local bodies, bye laws during execution </w:t>
      </w:r>
      <w:r w:rsidR="0086062A">
        <w:rPr>
          <w:rFonts w:ascii="Times New Roman" w:hAnsi="Times New Roman" w:cs="Times New Roman"/>
          <w:sz w:val="24"/>
          <w:szCs w:val="24"/>
        </w:rPr>
        <w:t>from the</w:t>
      </w:r>
      <w:r>
        <w:rPr>
          <w:rFonts w:ascii="Times New Roman" w:hAnsi="Times New Roman" w:cs="Times New Roman"/>
          <w:sz w:val="24"/>
          <w:szCs w:val="24"/>
        </w:rPr>
        <w:t xml:space="preserve"> local bodies in such a manner </w:t>
      </w:r>
      <w:r w:rsidR="006A0607">
        <w:rPr>
          <w:rFonts w:ascii="Times New Roman" w:hAnsi="Times New Roman" w:cs="Times New Roman"/>
          <w:sz w:val="24"/>
          <w:szCs w:val="24"/>
        </w:rPr>
        <w:t xml:space="preserve">that the work’s progress should continue </w:t>
      </w:r>
      <w:r w:rsidR="0086062A">
        <w:rPr>
          <w:rFonts w:ascii="Times New Roman" w:hAnsi="Times New Roman" w:cs="Times New Roman"/>
          <w:sz w:val="24"/>
          <w:szCs w:val="24"/>
        </w:rPr>
        <w:t>unhindered</w:t>
      </w:r>
      <w:r w:rsidR="006A0607">
        <w:rPr>
          <w:rFonts w:ascii="Times New Roman" w:hAnsi="Times New Roman" w:cs="Times New Roman"/>
          <w:sz w:val="24"/>
          <w:szCs w:val="24"/>
        </w:rPr>
        <w:t>.</w:t>
      </w:r>
    </w:p>
    <w:p w:rsidR="006A2A73" w:rsidRPr="00CF29AD" w:rsidRDefault="00A91391" w:rsidP="00A91391">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b) Coordinate the various activities of his sub consultants.</w:t>
      </w:r>
    </w:p>
    <w:p w:rsidR="006A2A73" w:rsidRPr="00CF29AD" w:rsidRDefault="006A2A73" w:rsidP="00B939A6">
      <w:pPr>
        <w:widowControl w:val="0"/>
        <w:tabs>
          <w:tab w:val="left" w:pos="360"/>
          <w:tab w:val="left" w:pos="450"/>
        </w:tabs>
        <w:autoSpaceDE w:val="0"/>
        <w:autoSpaceDN w:val="0"/>
        <w:adjustRightInd w:val="0"/>
        <w:spacing w:line="360" w:lineRule="auto"/>
        <w:ind w:left="360" w:hanging="270"/>
        <w:jc w:val="both"/>
        <w:rPr>
          <w:rFonts w:ascii="Times New Roman" w:hAnsi="Times New Roman" w:cs="Times New Roman"/>
          <w:sz w:val="24"/>
          <w:szCs w:val="24"/>
        </w:rPr>
      </w:pPr>
      <w:r w:rsidRPr="00CF29AD">
        <w:rPr>
          <w:rFonts w:ascii="Times New Roman" w:hAnsi="Times New Roman" w:cs="Times New Roman"/>
          <w:spacing w:val="-1"/>
          <w:sz w:val="24"/>
          <w:szCs w:val="24"/>
        </w:rPr>
        <w:t xml:space="preserve"> c) Shall </w:t>
      </w:r>
      <w:r w:rsidR="00A91391">
        <w:rPr>
          <w:rFonts w:ascii="Times New Roman" w:hAnsi="Times New Roman" w:cs="Times New Roman"/>
          <w:spacing w:val="-1"/>
          <w:sz w:val="24"/>
          <w:szCs w:val="24"/>
        </w:rPr>
        <w:t>obtain approval / sanction and drainage completion certificate for sewerage connection, water supply, electric supply, occupancy certificate (part / full) as may be required by the HITES and also obtain necessary water supply connection.</w:t>
      </w:r>
    </w:p>
    <w:p w:rsidR="006A2A73" w:rsidRDefault="006A2A73" w:rsidP="00B939A6">
      <w:pPr>
        <w:tabs>
          <w:tab w:val="left" w:pos="180"/>
        </w:tabs>
        <w:autoSpaceDE w:val="0"/>
        <w:autoSpaceDN w:val="0"/>
        <w:adjustRightInd w:val="0"/>
        <w:spacing w:line="360" w:lineRule="auto"/>
        <w:ind w:left="360" w:hanging="360"/>
        <w:jc w:val="both"/>
        <w:rPr>
          <w:rFonts w:ascii="Times New Roman" w:hAnsi="Times New Roman" w:cs="Times New Roman"/>
          <w:spacing w:val="-1"/>
          <w:sz w:val="24"/>
          <w:szCs w:val="24"/>
        </w:rPr>
      </w:pPr>
      <w:r w:rsidRPr="00CF29AD">
        <w:rPr>
          <w:rFonts w:ascii="Times New Roman" w:hAnsi="Times New Roman" w:cs="Times New Roman"/>
          <w:spacing w:val="-1"/>
          <w:sz w:val="24"/>
          <w:szCs w:val="24"/>
        </w:rPr>
        <w:t xml:space="preserve">d) Shall certify final completion of the work and </w:t>
      </w:r>
      <w:r w:rsidR="001926D1">
        <w:rPr>
          <w:rFonts w:ascii="Times New Roman" w:hAnsi="Times New Roman" w:cs="Times New Roman"/>
          <w:spacing w:val="-1"/>
          <w:sz w:val="24"/>
          <w:szCs w:val="24"/>
        </w:rPr>
        <w:t xml:space="preserve">assist </w:t>
      </w:r>
      <w:r w:rsidR="005E1E41">
        <w:rPr>
          <w:rFonts w:ascii="Times New Roman" w:hAnsi="Times New Roman" w:cs="Times New Roman"/>
          <w:spacing w:val="-1"/>
          <w:sz w:val="24"/>
          <w:szCs w:val="24"/>
        </w:rPr>
        <w:t>HITES</w:t>
      </w:r>
      <w:r w:rsidR="00A91391">
        <w:rPr>
          <w:rFonts w:ascii="Times New Roman" w:hAnsi="Times New Roman" w:cs="Times New Roman"/>
          <w:spacing w:val="-1"/>
          <w:sz w:val="24"/>
          <w:szCs w:val="24"/>
        </w:rPr>
        <w:t xml:space="preserve"> </w:t>
      </w:r>
      <w:r w:rsidR="005E1E41">
        <w:rPr>
          <w:rFonts w:ascii="Times New Roman" w:hAnsi="Times New Roman" w:cs="Times New Roman"/>
          <w:spacing w:val="-1"/>
          <w:sz w:val="24"/>
          <w:szCs w:val="24"/>
        </w:rPr>
        <w:t>for</w:t>
      </w:r>
      <w:r w:rsidR="001926D1">
        <w:rPr>
          <w:rFonts w:ascii="Times New Roman" w:hAnsi="Times New Roman" w:cs="Times New Roman"/>
          <w:spacing w:val="-1"/>
          <w:sz w:val="24"/>
          <w:szCs w:val="24"/>
        </w:rPr>
        <w:t xml:space="preserve"> obtaining</w:t>
      </w:r>
      <w:r w:rsidRPr="00CF29AD">
        <w:rPr>
          <w:rFonts w:ascii="Times New Roman" w:hAnsi="Times New Roman" w:cs="Times New Roman"/>
          <w:spacing w:val="-1"/>
          <w:sz w:val="24"/>
          <w:szCs w:val="24"/>
        </w:rPr>
        <w:t xml:space="preserve"> all the required completion certificates/ NOCs from the various local authorities and furnish </w:t>
      </w:r>
      <w:r w:rsidR="00A91391">
        <w:rPr>
          <w:rFonts w:ascii="Times New Roman" w:hAnsi="Times New Roman" w:cs="Times New Roman"/>
          <w:spacing w:val="-1"/>
          <w:sz w:val="24"/>
          <w:szCs w:val="24"/>
        </w:rPr>
        <w:t xml:space="preserve">to the HITES </w:t>
      </w:r>
      <w:r w:rsidR="009C2356">
        <w:rPr>
          <w:rFonts w:ascii="Times New Roman" w:hAnsi="Times New Roman" w:cs="Times New Roman"/>
          <w:spacing w:val="-1"/>
          <w:sz w:val="24"/>
          <w:szCs w:val="24"/>
        </w:rPr>
        <w:t xml:space="preserve">the building completion certificate along with </w:t>
      </w:r>
      <w:r w:rsidRPr="00CF29AD">
        <w:rPr>
          <w:rFonts w:ascii="Times New Roman" w:hAnsi="Times New Roman" w:cs="Times New Roman"/>
          <w:spacing w:val="-1"/>
          <w:sz w:val="24"/>
          <w:szCs w:val="24"/>
        </w:rPr>
        <w:t xml:space="preserve">five sets of completion plans/ drawings and one set of reproducible drawings </w:t>
      </w:r>
      <w:r w:rsidR="009C2356">
        <w:rPr>
          <w:rFonts w:ascii="Times New Roman" w:hAnsi="Times New Roman" w:cs="Times New Roman"/>
          <w:spacing w:val="-1"/>
          <w:sz w:val="24"/>
          <w:szCs w:val="24"/>
        </w:rPr>
        <w:t xml:space="preserve">in A-1 size </w:t>
      </w:r>
      <w:r w:rsidR="005E1E41">
        <w:rPr>
          <w:rFonts w:ascii="Times New Roman" w:hAnsi="Times New Roman" w:cs="Times New Roman"/>
          <w:spacing w:val="-1"/>
          <w:sz w:val="24"/>
          <w:szCs w:val="24"/>
        </w:rPr>
        <w:t>(soft copy)</w:t>
      </w:r>
      <w:r w:rsidRPr="00CF29AD">
        <w:rPr>
          <w:rFonts w:ascii="Times New Roman" w:hAnsi="Times New Roman" w:cs="Times New Roman"/>
          <w:spacing w:val="-1"/>
          <w:sz w:val="24"/>
          <w:szCs w:val="24"/>
        </w:rPr>
        <w:t>, and other connected documents. These drawings will be in addition to drawings and details mentioned in above clauses.</w:t>
      </w:r>
    </w:p>
    <w:p w:rsidR="009C2356" w:rsidRPr="00CF29AD" w:rsidRDefault="009C2356" w:rsidP="00AA09E6">
      <w:pPr>
        <w:tabs>
          <w:tab w:val="left" w:pos="180"/>
          <w:tab w:val="left" w:pos="7655"/>
        </w:tabs>
        <w:autoSpaceDE w:val="0"/>
        <w:autoSpaceDN w:val="0"/>
        <w:adjustRightInd w:val="0"/>
        <w:spacing w:line="360" w:lineRule="auto"/>
        <w:ind w:left="360" w:hanging="3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e) </w:t>
      </w:r>
      <w:r w:rsidR="00C07EB2">
        <w:rPr>
          <w:rFonts w:ascii="Times New Roman" w:hAnsi="Times New Roman" w:cs="Times New Roman"/>
          <w:spacing w:val="-1"/>
          <w:sz w:val="24"/>
          <w:szCs w:val="24"/>
        </w:rPr>
        <w:t>Provide</w:t>
      </w:r>
      <w:r w:rsidR="00E31CE0">
        <w:rPr>
          <w:rFonts w:ascii="Times New Roman" w:hAnsi="Times New Roman" w:cs="Times New Roman"/>
          <w:spacing w:val="-1"/>
          <w:sz w:val="24"/>
          <w:szCs w:val="24"/>
        </w:rPr>
        <w:t xml:space="preserve"> necessary drawing for </w:t>
      </w:r>
      <w:r w:rsidR="00C07EB2">
        <w:rPr>
          <w:rFonts w:ascii="Times New Roman" w:hAnsi="Times New Roman" w:cs="Times New Roman"/>
          <w:spacing w:val="-1"/>
          <w:sz w:val="24"/>
          <w:szCs w:val="24"/>
        </w:rPr>
        <w:t>electrical works for final approval of Electrical Inspectorate.</w:t>
      </w:r>
    </w:p>
    <w:p w:rsidR="009D6C97" w:rsidRPr="00CF29AD" w:rsidRDefault="009D6C97" w:rsidP="00B939A6">
      <w:pPr>
        <w:tabs>
          <w:tab w:val="left" w:pos="180"/>
        </w:tabs>
        <w:autoSpaceDE w:val="0"/>
        <w:autoSpaceDN w:val="0"/>
        <w:adjustRightInd w:val="0"/>
        <w:spacing w:line="360" w:lineRule="auto"/>
        <w:ind w:left="360" w:hanging="360"/>
        <w:jc w:val="both"/>
        <w:rPr>
          <w:rFonts w:ascii="Times New Roman" w:hAnsi="Times New Roman" w:cs="Times New Roman"/>
          <w:spacing w:val="-1"/>
          <w:sz w:val="24"/>
          <w:szCs w:val="24"/>
        </w:rPr>
      </w:pPr>
    </w:p>
    <w:p w:rsidR="009D6C97" w:rsidRPr="00CF29AD" w:rsidRDefault="009D6C97" w:rsidP="00D91AD4">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b/>
          <w:bCs/>
          <w:sz w:val="24"/>
          <w:szCs w:val="24"/>
        </w:rPr>
      </w:pPr>
      <w:r w:rsidRPr="00CF29AD">
        <w:rPr>
          <w:rFonts w:ascii="Times New Roman" w:hAnsi="Times New Roman" w:cs="Times New Roman"/>
          <w:b/>
          <w:bCs/>
          <w:sz w:val="24"/>
          <w:szCs w:val="24"/>
          <w:u w:val="single"/>
        </w:rPr>
        <w:t>Payment of Remuneration</w:t>
      </w:r>
      <w:r w:rsidRPr="00CF29AD">
        <w:rPr>
          <w:rFonts w:ascii="Times New Roman" w:hAnsi="Times New Roman" w:cs="Times New Roman"/>
          <w:b/>
          <w:bCs/>
          <w:sz w:val="24"/>
          <w:szCs w:val="24"/>
        </w:rPr>
        <w:t xml:space="preserve">: </w:t>
      </w:r>
    </w:p>
    <w:p w:rsidR="009D6C97" w:rsidRPr="00CF29AD" w:rsidRDefault="009D6C97" w:rsidP="009D6C97">
      <w:pPr>
        <w:widowControl w:val="0"/>
        <w:autoSpaceDE w:val="0"/>
        <w:autoSpaceDN w:val="0"/>
        <w:adjustRightInd w:val="0"/>
        <w:spacing w:after="0" w:line="289" w:lineRule="exact"/>
        <w:rPr>
          <w:rFonts w:ascii="Times New Roman" w:hAnsi="Times New Roman" w:cs="Times New Roman"/>
          <w:b/>
          <w:bCs/>
          <w:sz w:val="24"/>
          <w:szCs w:val="24"/>
        </w:rPr>
      </w:pPr>
    </w:p>
    <w:p w:rsidR="009D6C97" w:rsidRPr="00D05E5F" w:rsidRDefault="00D05E5F" w:rsidP="00D05E5F">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D05E5F">
        <w:rPr>
          <w:rFonts w:ascii="Times New Roman" w:hAnsi="Times New Roman" w:cs="Times New Roman"/>
          <w:sz w:val="24"/>
          <w:szCs w:val="24"/>
        </w:rPr>
        <w:t>i</w:t>
      </w:r>
      <w:proofErr w:type="spellEnd"/>
      <w:r w:rsidRPr="00D05E5F">
        <w:rPr>
          <w:rFonts w:ascii="Times New Roman" w:hAnsi="Times New Roman" w:cs="Times New Roman"/>
          <w:sz w:val="24"/>
          <w:szCs w:val="24"/>
        </w:rPr>
        <w:t xml:space="preserve">.   </w:t>
      </w:r>
      <w:r w:rsidR="009D6C97" w:rsidRPr="00D05E5F">
        <w:rPr>
          <w:rFonts w:ascii="Times New Roman" w:hAnsi="Times New Roman" w:cs="Times New Roman"/>
          <w:sz w:val="24"/>
          <w:szCs w:val="24"/>
        </w:rPr>
        <w:t xml:space="preserve">The Consultancy fee: </w:t>
      </w:r>
    </w:p>
    <w:p w:rsidR="009D6C97" w:rsidRPr="00CF29AD" w:rsidRDefault="009D6C97" w:rsidP="009D6C97">
      <w:pPr>
        <w:widowControl w:val="0"/>
        <w:autoSpaceDE w:val="0"/>
        <w:autoSpaceDN w:val="0"/>
        <w:adjustRightInd w:val="0"/>
        <w:spacing w:after="0" w:line="289" w:lineRule="exact"/>
        <w:rPr>
          <w:rFonts w:ascii="Times New Roman" w:hAnsi="Times New Roman" w:cs="Times New Roman"/>
          <w:sz w:val="24"/>
          <w:szCs w:val="24"/>
        </w:rPr>
      </w:pPr>
    </w:p>
    <w:p w:rsidR="00D05E5F" w:rsidRDefault="009D6C97" w:rsidP="00D05E5F">
      <w:pPr>
        <w:widowControl w:val="0"/>
        <w:overflowPunct w:val="0"/>
        <w:autoSpaceDE w:val="0"/>
        <w:autoSpaceDN w:val="0"/>
        <w:adjustRightInd w:val="0"/>
        <w:spacing w:after="0" w:line="360" w:lineRule="auto"/>
        <w:ind w:right="14"/>
        <w:jc w:val="both"/>
        <w:rPr>
          <w:rFonts w:ascii="Times New Roman" w:hAnsi="Times New Roman" w:cs="Times New Roman"/>
          <w:sz w:val="24"/>
          <w:szCs w:val="24"/>
        </w:rPr>
      </w:pPr>
      <w:r w:rsidRPr="00CF29AD">
        <w:rPr>
          <w:rFonts w:ascii="Times New Roman" w:hAnsi="Times New Roman" w:cs="Times New Roman"/>
          <w:sz w:val="24"/>
          <w:szCs w:val="24"/>
        </w:rPr>
        <w:t xml:space="preserve">HITES agrees to pay to the </w:t>
      </w:r>
      <w:r w:rsidR="00B17D49">
        <w:rPr>
          <w:rFonts w:ascii="Times New Roman" w:hAnsi="Times New Roman" w:cs="Times New Roman"/>
          <w:sz w:val="24"/>
          <w:szCs w:val="24"/>
        </w:rPr>
        <w:t xml:space="preserve">Consultant </w:t>
      </w:r>
      <w:r w:rsidRPr="00CF29AD">
        <w:rPr>
          <w:rFonts w:ascii="Times New Roman" w:hAnsi="Times New Roman" w:cs="Times New Roman"/>
          <w:sz w:val="24"/>
          <w:szCs w:val="24"/>
        </w:rPr>
        <w:t xml:space="preserve">for the comprehensive professional services to be </w:t>
      </w:r>
    </w:p>
    <w:p w:rsidR="009D6C97" w:rsidRPr="00CF29AD" w:rsidRDefault="009D6C97" w:rsidP="00D05E5F">
      <w:pPr>
        <w:widowControl w:val="0"/>
        <w:overflowPunct w:val="0"/>
        <w:autoSpaceDE w:val="0"/>
        <w:autoSpaceDN w:val="0"/>
        <w:adjustRightInd w:val="0"/>
        <w:spacing w:after="0" w:line="360" w:lineRule="auto"/>
        <w:ind w:right="14"/>
        <w:jc w:val="both"/>
        <w:rPr>
          <w:rFonts w:ascii="Times New Roman" w:hAnsi="Times New Roman" w:cs="Times New Roman"/>
          <w:sz w:val="24"/>
          <w:szCs w:val="24"/>
        </w:rPr>
      </w:pPr>
      <w:proofErr w:type="gramStart"/>
      <w:r w:rsidRPr="00CF29AD">
        <w:rPr>
          <w:rFonts w:ascii="Times New Roman" w:hAnsi="Times New Roman" w:cs="Times New Roman"/>
          <w:sz w:val="24"/>
          <w:szCs w:val="24"/>
        </w:rPr>
        <w:t>rendered</w:t>
      </w:r>
      <w:proofErr w:type="gramEnd"/>
      <w:r w:rsidRPr="00CF29AD">
        <w:rPr>
          <w:rFonts w:ascii="Times New Roman" w:hAnsi="Times New Roman" w:cs="Times New Roman"/>
          <w:sz w:val="24"/>
          <w:szCs w:val="24"/>
        </w:rPr>
        <w:t xml:space="preserve"> by them as herein above</w:t>
      </w:r>
      <w:r w:rsidR="0053198E">
        <w:rPr>
          <w:rFonts w:ascii="Times New Roman" w:hAnsi="Times New Roman" w:cs="Times New Roman"/>
          <w:sz w:val="24"/>
          <w:szCs w:val="24"/>
        </w:rPr>
        <w:t xml:space="preserve"> described at Clauses </w:t>
      </w:r>
      <w:r w:rsidR="005B28A0">
        <w:rPr>
          <w:rFonts w:ascii="Times New Roman" w:hAnsi="Times New Roman" w:cs="Times New Roman"/>
          <w:sz w:val="24"/>
          <w:szCs w:val="24"/>
        </w:rPr>
        <w:t>4(I,II,III)</w:t>
      </w:r>
      <w:r w:rsidR="0053198E">
        <w:rPr>
          <w:rFonts w:ascii="Times New Roman" w:hAnsi="Times New Roman" w:cs="Times New Roman"/>
          <w:sz w:val="24"/>
          <w:szCs w:val="24"/>
        </w:rPr>
        <w:t xml:space="preserve"> as </w:t>
      </w:r>
      <w:r w:rsidR="00D05E5F">
        <w:rPr>
          <w:rFonts w:ascii="Times New Roman" w:hAnsi="Times New Roman" w:cs="Times New Roman"/>
          <w:sz w:val="24"/>
          <w:szCs w:val="24"/>
        </w:rPr>
        <w:t>in</w:t>
      </w:r>
      <w:r w:rsidR="0053198E">
        <w:rPr>
          <w:rFonts w:ascii="Times New Roman" w:hAnsi="Times New Roman" w:cs="Times New Roman"/>
          <w:sz w:val="24"/>
          <w:szCs w:val="24"/>
        </w:rPr>
        <w:t xml:space="preserve"> Annexure-II</w:t>
      </w:r>
      <w:r w:rsidRPr="00CF29AD">
        <w:rPr>
          <w:rFonts w:ascii="Times New Roman" w:hAnsi="Times New Roman" w:cs="Times New Roman"/>
          <w:sz w:val="24"/>
          <w:szCs w:val="24"/>
        </w:rPr>
        <w:t xml:space="preserve">. </w:t>
      </w:r>
    </w:p>
    <w:p w:rsidR="009D6C97" w:rsidRPr="00CF29AD" w:rsidRDefault="009D6C97" w:rsidP="009D6C97">
      <w:pPr>
        <w:widowControl w:val="0"/>
        <w:autoSpaceDE w:val="0"/>
        <w:autoSpaceDN w:val="0"/>
        <w:adjustRightInd w:val="0"/>
        <w:spacing w:after="0" w:line="275" w:lineRule="exact"/>
        <w:rPr>
          <w:rFonts w:ascii="Times New Roman" w:hAnsi="Times New Roman" w:cs="Times New Roman"/>
          <w:sz w:val="24"/>
          <w:szCs w:val="24"/>
        </w:rPr>
      </w:pPr>
    </w:p>
    <w:p w:rsidR="009D6C97" w:rsidRPr="00055EFD" w:rsidRDefault="009D6C97" w:rsidP="00D91AD4">
      <w:pPr>
        <w:pStyle w:val="ListParagraph"/>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4"/>
          <w:szCs w:val="24"/>
        </w:rPr>
      </w:pPr>
      <w:r w:rsidRPr="00055EFD">
        <w:rPr>
          <w:rFonts w:ascii="Times New Roman" w:hAnsi="Times New Roman" w:cs="Times New Roman"/>
          <w:sz w:val="24"/>
          <w:szCs w:val="24"/>
        </w:rPr>
        <w:t xml:space="preserve">A fee as mentioned </w:t>
      </w:r>
      <w:r w:rsidR="00D05E5F">
        <w:rPr>
          <w:rFonts w:ascii="Times New Roman" w:hAnsi="Times New Roman" w:cs="Times New Roman"/>
          <w:sz w:val="24"/>
          <w:szCs w:val="24"/>
        </w:rPr>
        <w:t>in</w:t>
      </w:r>
      <w:r w:rsidRPr="00055EFD">
        <w:rPr>
          <w:rFonts w:ascii="Times New Roman" w:hAnsi="Times New Roman" w:cs="Times New Roman"/>
          <w:sz w:val="24"/>
          <w:szCs w:val="24"/>
        </w:rPr>
        <w:t xml:space="preserve"> Annexure-III including entrusted services on admissibl</w:t>
      </w:r>
      <w:r w:rsidR="0053198E" w:rsidRPr="00055EFD">
        <w:rPr>
          <w:rFonts w:ascii="Times New Roman" w:hAnsi="Times New Roman" w:cs="Times New Roman"/>
          <w:sz w:val="24"/>
          <w:szCs w:val="24"/>
        </w:rPr>
        <w:t xml:space="preserve">e items </w:t>
      </w:r>
      <w:r w:rsidRPr="00055EFD">
        <w:rPr>
          <w:rFonts w:ascii="Times New Roman" w:hAnsi="Times New Roman" w:cs="Times New Roman"/>
          <w:sz w:val="24"/>
          <w:szCs w:val="24"/>
        </w:rPr>
        <w:t xml:space="preserve">subject to a ceiling of cost of the corresponding items as per </w:t>
      </w:r>
      <w:r w:rsidR="00344709" w:rsidRPr="00055EFD">
        <w:rPr>
          <w:rFonts w:ascii="Times New Roman" w:hAnsi="Times New Roman" w:cs="Times New Roman"/>
          <w:sz w:val="24"/>
          <w:szCs w:val="24"/>
        </w:rPr>
        <w:t>accepted bid cost</w:t>
      </w:r>
      <w:r w:rsidRPr="00055EFD">
        <w:rPr>
          <w:rFonts w:ascii="Times New Roman" w:hAnsi="Times New Roman" w:cs="Times New Roman"/>
          <w:sz w:val="24"/>
          <w:szCs w:val="24"/>
        </w:rPr>
        <w:t xml:space="preserve"> or in the event of change in the scope of work leading to recasting of the said estimate the ceiling shall be based on such revised sanctioned cost of the modified proposal. </w:t>
      </w:r>
    </w:p>
    <w:p w:rsidR="009D6C97" w:rsidRPr="00CF29AD" w:rsidRDefault="009D6C97" w:rsidP="009D6C97">
      <w:pPr>
        <w:widowControl w:val="0"/>
        <w:autoSpaceDE w:val="0"/>
        <w:autoSpaceDN w:val="0"/>
        <w:adjustRightInd w:val="0"/>
        <w:spacing w:after="0" w:line="283" w:lineRule="exact"/>
        <w:rPr>
          <w:rFonts w:ascii="Times New Roman" w:hAnsi="Times New Roman" w:cs="Times New Roman"/>
          <w:sz w:val="24"/>
          <w:szCs w:val="24"/>
        </w:rPr>
      </w:pPr>
    </w:p>
    <w:p w:rsidR="009D6C97" w:rsidRPr="00055EFD" w:rsidRDefault="009D6C97" w:rsidP="00D91AD4">
      <w:pPr>
        <w:pStyle w:val="ListParagraph"/>
        <w:widowControl w:val="0"/>
        <w:numPr>
          <w:ilvl w:val="0"/>
          <w:numId w:val="14"/>
        </w:numPr>
        <w:overflowPunct w:val="0"/>
        <w:autoSpaceDE w:val="0"/>
        <w:autoSpaceDN w:val="0"/>
        <w:adjustRightInd w:val="0"/>
        <w:spacing w:after="0" w:line="237" w:lineRule="auto"/>
        <w:jc w:val="both"/>
        <w:rPr>
          <w:rFonts w:ascii="Times New Roman" w:hAnsi="Times New Roman" w:cs="Times New Roman"/>
          <w:sz w:val="24"/>
          <w:szCs w:val="24"/>
        </w:rPr>
      </w:pPr>
      <w:r w:rsidRPr="00055EFD">
        <w:rPr>
          <w:rFonts w:ascii="Times New Roman" w:hAnsi="Times New Roman" w:cs="Times New Roman"/>
          <w:sz w:val="24"/>
          <w:szCs w:val="24"/>
        </w:rPr>
        <w:t xml:space="preserve">The above fee at </w:t>
      </w:r>
      <w:r w:rsidR="00055EFD">
        <w:rPr>
          <w:rFonts w:ascii="Times New Roman" w:hAnsi="Times New Roman" w:cs="Times New Roman"/>
          <w:sz w:val="24"/>
          <w:szCs w:val="24"/>
        </w:rPr>
        <w:t>5</w:t>
      </w:r>
      <w:r w:rsidRPr="00055EFD">
        <w:rPr>
          <w:rFonts w:ascii="Times New Roman" w:hAnsi="Times New Roman" w:cs="Times New Roman"/>
          <w:sz w:val="24"/>
          <w:szCs w:val="24"/>
        </w:rPr>
        <w:t xml:space="preserve"> (a) is inclusive of fee payable by the </w:t>
      </w:r>
      <w:r w:rsidR="00B17D49">
        <w:rPr>
          <w:rFonts w:ascii="Times New Roman" w:hAnsi="Times New Roman" w:cs="Times New Roman"/>
          <w:sz w:val="24"/>
          <w:szCs w:val="24"/>
        </w:rPr>
        <w:t>Consultant</w:t>
      </w:r>
      <w:r w:rsidRPr="00055EFD">
        <w:rPr>
          <w:rFonts w:ascii="Times New Roman" w:hAnsi="Times New Roman" w:cs="Times New Roman"/>
          <w:sz w:val="24"/>
          <w:szCs w:val="24"/>
        </w:rPr>
        <w:t xml:space="preserve"> to any other Consultants/Associate(s) and nothing extra shall be payable by </w:t>
      </w:r>
      <w:r w:rsidR="00CF49C9" w:rsidRPr="00055EFD">
        <w:rPr>
          <w:rFonts w:ascii="Times New Roman" w:hAnsi="Times New Roman" w:cs="Times New Roman"/>
          <w:sz w:val="24"/>
          <w:szCs w:val="24"/>
        </w:rPr>
        <w:t>HITES</w:t>
      </w:r>
      <w:r w:rsidRPr="00055EFD">
        <w:rPr>
          <w:rFonts w:ascii="Times New Roman" w:hAnsi="Times New Roman" w:cs="Times New Roman"/>
          <w:sz w:val="24"/>
          <w:szCs w:val="24"/>
        </w:rPr>
        <w:t xml:space="preserve"> for this purpose. </w:t>
      </w:r>
    </w:p>
    <w:p w:rsidR="00596B0E" w:rsidRDefault="00596B0E" w:rsidP="00596B0E">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B22585" w:rsidRDefault="00B22585" w:rsidP="00D91AD4">
      <w:pPr>
        <w:pStyle w:val="ListParagraph"/>
        <w:widowControl w:val="0"/>
        <w:numPr>
          <w:ilvl w:val="0"/>
          <w:numId w:val="14"/>
        </w:numPr>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The fee shall be inclusive of all direct and indirect taxes and duties but excluding GST</w:t>
      </w:r>
    </w:p>
    <w:p w:rsidR="009607E2" w:rsidRPr="009607E2" w:rsidRDefault="009607E2" w:rsidP="009607E2">
      <w:pPr>
        <w:pStyle w:val="ListParagraph"/>
        <w:rPr>
          <w:rFonts w:ascii="Times New Roman" w:hAnsi="Times New Roman" w:cs="Times New Roman"/>
          <w:sz w:val="24"/>
          <w:szCs w:val="24"/>
        </w:rPr>
      </w:pPr>
    </w:p>
    <w:p w:rsidR="009607E2" w:rsidRDefault="00334DA0" w:rsidP="00D91AD4">
      <w:pPr>
        <w:pStyle w:val="ListParagraph"/>
        <w:widowControl w:val="0"/>
        <w:numPr>
          <w:ilvl w:val="0"/>
          <w:numId w:val="14"/>
        </w:numPr>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The fees shall be deemed to be inclusive of fees payable  by the consultant to his any other sub consultant and associates, needed to accomplish the job and nothing extra, whatsoever, shall be payable.</w:t>
      </w:r>
    </w:p>
    <w:p w:rsidR="00334DA0" w:rsidRPr="00334DA0" w:rsidRDefault="00334DA0" w:rsidP="00334DA0">
      <w:pPr>
        <w:pStyle w:val="ListParagraph"/>
        <w:rPr>
          <w:rFonts w:ascii="Times New Roman" w:hAnsi="Times New Roman" w:cs="Times New Roman"/>
          <w:sz w:val="24"/>
          <w:szCs w:val="24"/>
        </w:rPr>
      </w:pPr>
    </w:p>
    <w:p w:rsidR="00334DA0" w:rsidRPr="00B22585" w:rsidRDefault="00334DA0" w:rsidP="00D91AD4">
      <w:pPr>
        <w:pStyle w:val="ListParagraph"/>
        <w:widowControl w:val="0"/>
        <w:numPr>
          <w:ilvl w:val="0"/>
          <w:numId w:val="14"/>
        </w:numPr>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The above fee excludes fee for proof checking of structural designs and drawings f</w:t>
      </w:r>
      <w:r w:rsidR="00FE5550">
        <w:rPr>
          <w:rFonts w:ascii="Times New Roman" w:hAnsi="Times New Roman" w:cs="Times New Roman"/>
          <w:sz w:val="24"/>
          <w:szCs w:val="24"/>
        </w:rPr>
        <w:t>rom the institute as approved by</w:t>
      </w:r>
      <w:r>
        <w:rPr>
          <w:rFonts w:ascii="Times New Roman" w:hAnsi="Times New Roman" w:cs="Times New Roman"/>
          <w:sz w:val="24"/>
          <w:szCs w:val="24"/>
        </w:rPr>
        <w:t xml:space="preserve"> HITES and any other </w:t>
      </w:r>
      <w:r w:rsidR="00FE5550">
        <w:rPr>
          <w:rFonts w:ascii="Times New Roman" w:hAnsi="Times New Roman" w:cs="Times New Roman"/>
          <w:sz w:val="24"/>
          <w:szCs w:val="24"/>
        </w:rPr>
        <w:t>statutory charges incurred by the consultant on behalf of HITES for obtaining approval, etc. The statutory expenses paid to statutory bodies for the Project for obtaining approvals and fee for proo</w:t>
      </w:r>
      <w:r w:rsidR="00C76354">
        <w:rPr>
          <w:rFonts w:ascii="Times New Roman" w:hAnsi="Times New Roman" w:cs="Times New Roman"/>
          <w:sz w:val="24"/>
          <w:szCs w:val="24"/>
        </w:rPr>
        <w:t>f checking of structural designs shall be reimbursed by HITES over and above the consultancy fees. No reimbursement(s) shall be made by HITES until the consultant has submitted a written claim for the same and has attached sufficient documentary evidence.</w:t>
      </w:r>
    </w:p>
    <w:p w:rsidR="00596B0E" w:rsidRDefault="00596B0E" w:rsidP="00596B0E">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8A7CBE" w:rsidRPr="00CF29AD" w:rsidRDefault="008A7CBE" w:rsidP="00596B0E">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9D6C97" w:rsidRPr="00CF29AD" w:rsidRDefault="009D6C97" w:rsidP="009D6C97">
      <w:pPr>
        <w:widowControl w:val="0"/>
        <w:autoSpaceDE w:val="0"/>
        <w:autoSpaceDN w:val="0"/>
        <w:adjustRightInd w:val="0"/>
        <w:spacing w:after="0" w:line="280" w:lineRule="exact"/>
        <w:rPr>
          <w:rFonts w:ascii="Times New Roman" w:hAnsi="Times New Roman" w:cs="Times New Roman"/>
          <w:sz w:val="24"/>
          <w:szCs w:val="24"/>
        </w:rPr>
      </w:pPr>
    </w:p>
    <w:p w:rsidR="009D6C97" w:rsidRPr="00DE79F9" w:rsidRDefault="004126B6" w:rsidP="00D91AD4">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DE79F9">
        <w:rPr>
          <w:rFonts w:ascii="Times New Roman" w:hAnsi="Times New Roman" w:cs="Times New Roman"/>
          <w:b/>
          <w:bCs/>
          <w:sz w:val="24"/>
          <w:szCs w:val="24"/>
        </w:rPr>
        <w:t>PAYMENT TERMS</w:t>
      </w:r>
    </w:p>
    <w:p w:rsidR="00C51456" w:rsidRPr="00DE79F9" w:rsidRDefault="00C51456" w:rsidP="00C5145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51456" w:rsidRPr="00DE79F9" w:rsidRDefault="00C51456" w:rsidP="00C5145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E79F9">
        <w:rPr>
          <w:rFonts w:ascii="Times New Roman" w:hAnsi="Times New Roman" w:cs="Times New Roman"/>
          <w:sz w:val="24"/>
          <w:szCs w:val="24"/>
        </w:rPr>
        <w:t xml:space="preserve">                  </w:t>
      </w:r>
    </w:p>
    <w:tbl>
      <w:tblPr>
        <w:tblStyle w:val="TableGrid1"/>
        <w:tblW w:w="9844" w:type="dxa"/>
        <w:tblInd w:w="-522" w:type="dxa"/>
        <w:tblLayout w:type="fixed"/>
        <w:tblLook w:val="04A0" w:firstRow="1" w:lastRow="0" w:firstColumn="1" w:lastColumn="0" w:noHBand="0" w:noVBand="1"/>
      </w:tblPr>
      <w:tblGrid>
        <w:gridCol w:w="914"/>
        <w:gridCol w:w="5953"/>
        <w:gridCol w:w="1418"/>
        <w:gridCol w:w="1559"/>
      </w:tblGrid>
      <w:tr w:rsidR="00C51456" w:rsidRPr="00DE79F9" w:rsidTr="008A7CBE">
        <w:trPr>
          <w:cantSplit/>
          <w:trHeight w:val="881"/>
        </w:trPr>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Sl. No</w:t>
            </w:r>
          </w:p>
        </w:tc>
        <w:tc>
          <w:tcPr>
            <w:tcW w:w="5953" w:type="dxa"/>
            <w:vAlign w:val="center"/>
          </w:tcPr>
          <w:p w:rsidR="00C51456" w:rsidRPr="00DE79F9" w:rsidRDefault="008A7CBE" w:rsidP="00C51456">
            <w:pPr>
              <w:jc w:val="center"/>
              <w:rPr>
                <w:rFonts w:ascii="Times New Roman" w:hAnsi="Times New Roman" w:cs="Times New Roman"/>
              </w:rPr>
            </w:pPr>
            <w:r w:rsidRPr="00DE79F9">
              <w:rPr>
                <w:rFonts w:ascii="Times New Roman" w:hAnsi="Times New Roman" w:cs="Times New Roman"/>
              </w:rPr>
              <w:t>Milestone</w:t>
            </w:r>
          </w:p>
        </w:tc>
        <w:tc>
          <w:tcPr>
            <w:tcW w:w="1418" w:type="dxa"/>
            <w:vAlign w:val="center"/>
          </w:tcPr>
          <w:p w:rsidR="00C51456" w:rsidRPr="00DE79F9" w:rsidRDefault="00C51456" w:rsidP="008A7CBE">
            <w:pPr>
              <w:jc w:val="center"/>
              <w:rPr>
                <w:rFonts w:ascii="Times New Roman" w:hAnsi="Times New Roman" w:cs="Times New Roman"/>
              </w:rPr>
            </w:pPr>
            <w:r w:rsidRPr="00DE79F9">
              <w:rPr>
                <w:rFonts w:ascii="Times New Roman" w:hAnsi="Times New Roman" w:cs="Times New Roman"/>
              </w:rPr>
              <w:t xml:space="preserve">% </w:t>
            </w:r>
            <w:r w:rsidR="008A7CBE" w:rsidRPr="00DE79F9">
              <w:rPr>
                <w:rFonts w:ascii="Times New Roman" w:hAnsi="Times New Roman" w:cs="Times New Roman"/>
              </w:rPr>
              <w:t>Payment</w:t>
            </w:r>
          </w:p>
        </w:tc>
        <w:tc>
          <w:tcPr>
            <w:tcW w:w="1559" w:type="dxa"/>
            <w:vAlign w:val="center"/>
          </w:tcPr>
          <w:p w:rsidR="00C51456" w:rsidRPr="00DE79F9" w:rsidRDefault="008A7CBE" w:rsidP="00C51456">
            <w:pPr>
              <w:jc w:val="center"/>
              <w:rPr>
                <w:rFonts w:ascii="Times New Roman" w:hAnsi="Times New Roman" w:cs="Times New Roman"/>
              </w:rPr>
            </w:pPr>
            <w:r w:rsidRPr="00DE79F9">
              <w:rPr>
                <w:rFonts w:ascii="Times New Roman" w:hAnsi="Times New Roman" w:cs="Times New Roman"/>
              </w:rPr>
              <w:t>Cumulative   % Payment</w:t>
            </w:r>
          </w:p>
        </w:tc>
      </w:tr>
      <w:tr w:rsidR="00C51456" w:rsidRPr="00DE79F9" w:rsidTr="008A7CBE">
        <w:tc>
          <w:tcPr>
            <w:tcW w:w="914" w:type="dxa"/>
            <w:vAlign w:val="center"/>
          </w:tcPr>
          <w:p w:rsidR="00C51456" w:rsidRPr="00DE79F9" w:rsidRDefault="00C51456" w:rsidP="00C51456">
            <w:pPr>
              <w:jc w:val="center"/>
              <w:rPr>
                <w:rFonts w:ascii="Times New Roman" w:hAnsi="Times New Roman" w:cs="Times New Roman"/>
              </w:rPr>
            </w:pPr>
          </w:p>
        </w:tc>
        <w:tc>
          <w:tcPr>
            <w:tcW w:w="5953" w:type="dxa"/>
            <w:vAlign w:val="center"/>
          </w:tcPr>
          <w:p w:rsidR="00C51456" w:rsidRPr="00DE79F9" w:rsidRDefault="00C51456" w:rsidP="00C51456">
            <w:pPr>
              <w:rPr>
                <w:rFonts w:ascii="Times New Roman" w:hAnsi="Times New Roman" w:cs="Times New Roman"/>
                <w:b/>
              </w:rPr>
            </w:pPr>
            <w:r w:rsidRPr="00DE79F9">
              <w:rPr>
                <w:rFonts w:ascii="Times New Roman" w:hAnsi="Times New Roman" w:cs="Times New Roman"/>
                <w:b/>
              </w:rPr>
              <w:t xml:space="preserve">Stage –I  </w:t>
            </w:r>
          </w:p>
        </w:tc>
        <w:tc>
          <w:tcPr>
            <w:tcW w:w="1418" w:type="dxa"/>
            <w:vAlign w:val="center"/>
          </w:tcPr>
          <w:p w:rsidR="00C51456" w:rsidRPr="00DE79F9" w:rsidRDefault="00C51456" w:rsidP="00C51456">
            <w:pPr>
              <w:jc w:val="center"/>
              <w:rPr>
                <w:rFonts w:ascii="Times New Roman" w:hAnsi="Times New Roman" w:cs="Times New Roman"/>
              </w:rPr>
            </w:pPr>
          </w:p>
        </w:tc>
        <w:tc>
          <w:tcPr>
            <w:tcW w:w="1559" w:type="dxa"/>
            <w:vAlign w:val="center"/>
          </w:tcPr>
          <w:p w:rsidR="00C51456" w:rsidRPr="00DE79F9" w:rsidRDefault="00C51456" w:rsidP="00C51456">
            <w:pPr>
              <w:jc w:val="center"/>
              <w:rPr>
                <w:rFonts w:ascii="Times New Roman" w:hAnsi="Times New Roman" w:cs="Times New Roman"/>
              </w:rPr>
            </w:pPr>
          </w:p>
        </w:tc>
      </w:tr>
      <w:tr w:rsidR="00C51456" w:rsidRPr="00DE79F9" w:rsidTr="008A7CBE">
        <w:trPr>
          <w:trHeight w:val="1222"/>
        </w:trPr>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w:t>
            </w:r>
          </w:p>
        </w:tc>
        <w:tc>
          <w:tcPr>
            <w:tcW w:w="5953" w:type="dxa"/>
            <w:vAlign w:val="center"/>
          </w:tcPr>
          <w:p w:rsidR="00C51456" w:rsidRPr="00DE79F9" w:rsidRDefault="00C51456" w:rsidP="00C51456">
            <w:pPr>
              <w:rPr>
                <w:rFonts w:ascii="Times New Roman" w:hAnsi="Times New Roman" w:cs="Times New Roman"/>
              </w:rPr>
            </w:pPr>
            <w:r w:rsidRPr="00DE79F9">
              <w:rPr>
                <w:rFonts w:ascii="Times New Roman" w:hAnsi="Times New Roman" w:cs="Times New Roman"/>
              </w:rPr>
              <w:t xml:space="preserve">Preparation of </w:t>
            </w:r>
            <w:r w:rsidR="00190279">
              <w:rPr>
                <w:rFonts w:ascii="Times New Roman" w:hAnsi="Times New Roman" w:cs="Times New Roman"/>
              </w:rPr>
              <w:t xml:space="preserve">Master plan, </w:t>
            </w:r>
            <w:r w:rsidRPr="00DE79F9">
              <w:rPr>
                <w:rFonts w:ascii="Times New Roman" w:hAnsi="Times New Roman" w:cs="Times New Roman"/>
              </w:rPr>
              <w:t>conceptual architectural Plans for building &amp; services</w:t>
            </w:r>
          </w:p>
        </w:tc>
        <w:tc>
          <w:tcPr>
            <w:tcW w:w="1418"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10%</w:t>
            </w:r>
          </w:p>
        </w:tc>
        <w:tc>
          <w:tcPr>
            <w:tcW w:w="1559"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10%</w:t>
            </w:r>
          </w:p>
        </w:tc>
      </w:tr>
      <w:tr w:rsidR="00C51456" w:rsidRPr="00DE79F9" w:rsidTr="008A7CBE">
        <w:trPr>
          <w:trHeight w:val="418"/>
        </w:trPr>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2</w:t>
            </w:r>
          </w:p>
        </w:tc>
        <w:tc>
          <w:tcPr>
            <w:tcW w:w="5953" w:type="dxa"/>
            <w:vAlign w:val="center"/>
          </w:tcPr>
          <w:p w:rsidR="00C51456" w:rsidRPr="00DE79F9" w:rsidRDefault="00C51456" w:rsidP="00C51456">
            <w:pPr>
              <w:rPr>
                <w:rFonts w:ascii="Times New Roman" w:hAnsi="Times New Roman" w:cs="Times New Roman"/>
              </w:rPr>
            </w:pPr>
            <w:r w:rsidRPr="00DE79F9">
              <w:rPr>
                <w:rFonts w:ascii="Times New Roman" w:hAnsi="Times New Roman" w:cs="Times New Roman"/>
              </w:rPr>
              <w:t>Submission of DPR &amp; its approval by HITES/ Client</w:t>
            </w:r>
          </w:p>
        </w:tc>
        <w:tc>
          <w:tcPr>
            <w:tcW w:w="1418"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10%</w:t>
            </w:r>
          </w:p>
        </w:tc>
        <w:tc>
          <w:tcPr>
            <w:tcW w:w="1559" w:type="dxa"/>
            <w:vAlign w:val="center"/>
          </w:tcPr>
          <w:p w:rsidR="00C51456" w:rsidRPr="00DE79F9" w:rsidRDefault="00661567" w:rsidP="00C51456">
            <w:pPr>
              <w:jc w:val="center"/>
              <w:rPr>
                <w:rFonts w:ascii="Times New Roman" w:hAnsi="Times New Roman" w:cs="Times New Roman"/>
              </w:rPr>
            </w:pPr>
            <w:r w:rsidRPr="00DE79F9">
              <w:rPr>
                <w:rFonts w:ascii="Times New Roman" w:hAnsi="Times New Roman" w:cs="Times New Roman"/>
              </w:rPr>
              <w:t>2</w:t>
            </w:r>
            <w:r w:rsidR="00C51456" w:rsidRPr="00DE79F9">
              <w:rPr>
                <w:rFonts w:ascii="Times New Roman" w:hAnsi="Times New Roman" w:cs="Times New Roman"/>
              </w:rPr>
              <w:t>0%</w:t>
            </w:r>
          </w:p>
        </w:tc>
      </w:tr>
      <w:tr w:rsidR="00C51456" w:rsidRPr="00DE79F9" w:rsidTr="008A7CBE">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lastRenderedPageBreak/>
              <w:t>3</w:t>
            </w:r>
          </w:p>
        </w:tc>
        <w:tc>
          <w:tcPr>
            <w:tcW w:w="5953" w:type="dxa"/>
            <w:vAlign w:val="center"/>
          </w:tcPr>
          <w:p w:rsidR="00C51456" w:rsidRPr="00DE79F9" w:rsidRDefault="00C51456" w:rsidP="00C51456">
            <w:pPr>
              <w:rPr>
                <w:rFonts w:ascii="Times New Roman" w:hAnsi="Times New Roman" w:cs="Times New Roman"/>
              </w:rPr>
            </w:pPr>
            <w:r w:rsidRPr="00DE79F9">
              <w:rPr>
                <w:rFonts w:ascii="Times New Roman" w:hAnsi="Times New Roman" w:cs="Times New Roman"/>
              </w:rPr>
              <w:t>Preparation of submission drawings for local bodies/ authorities and approval from local bodies</w:t>
            </w:r>
          </w:p>
          <w:p w:rsidR="008A7CBE" w:rsidRPr="00DE79F9" w:rsidRDefault="008A7CBE" w:rsidP="00C51456">
            <w:pPr>
              <w:rPr>
                <w:rFonts w:ascii="Times New Roman" w:hAnsi="Times New Roman" w:cs="Times New Roman"/>
              </w:rPr>
            </w:pPr>
          </w:p>
        </w:tc>
        <w:tc>
          <w:tcPr>
            <w:tcW w:w="1418"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10%</w:t>
            </w:r>
          </w:p>
        </w:tc>
        <w:tc>
          <w:tcPr>
            <w:tcW w:w="1559" w:type="dxa"/>
            <w:vAlign w:val="center"/>
          </w:tcPr>
          <w:p w:rsidR="00C51456" w:rsidRPr="00DE79F9" w:rsidRDefault="00661567" w:rsidP="00C51456">
            <w:pPr>
              <w:jc w:val="center"/>
              <w:rPr>
                <w:rFonts w:ascii="Times New Roman" w:hAnsi="Times New Roman" w:cs="Times New Roman"/>
              </w:rPr>
            </w:pPr>
            <w:r w:rsidRPr="00DE79F9">
              <w:rPr>
                <w:rFonts w:ascii="Times New Roman" w:hAnsi="Times New Roman" w:cs="Times New Roman"/>
              </w:rPr>
              <w:t>3</w:t>
            </w:r>
            <w:r w:rsidR="00C51456" w:rsidRPr="00DE79F9">
              <w:rPr>
                <w:rFonts w:ascii="Times New Roman" w:hAnsi="Times New Roman" w:cs="Times New Roman"/>
              </w:rPr>
              <w:t>0%</w:t>
            </w:r>
          </w:p>
        </w:tc>
      </w:tr>
      <w:tr w:rsidR="00C51456" w:rsidRPr="00DE79F9" w:rsidTr="008A7CBE">
        <w:tc>
          <w:tcPr>
            <w:tcW w:w="914" w:type="dxa"/>
            <w:vAlign w:val="center"/>
          </w:tcPr>
          <w:p w:rsidR="00C51456" w:rsidRPr="00DE79F9" w:rsidRDefault="00C51456" w:rsidP="00C51456">
            <w:pPr>
              <w:jc w:val="center"/>
              <w:rPr>
                <w:rFonts w:ascii="Times New Roman" w:hAnsi="Times New Roman" w:cs="Times New Roman"/>
              </w:rPr>
            </w:pPr>
          </w:p>
        </w:tc>
        <w:tc>
          <w:tcPr>
            <w:tcW w:w="5953" w:type="dxa"/>
            <w:vAlign w:val="center"/>
          </w:tcPr>
          <w:p w:rsidR="00C51456" w:rsidRPr="00DE79F9" w:rsidRDefault="00C51456" w:rsidP="00C51456">
            <w:pPr>
              <w:rPr>
                <w:rFonts w:ascii="Times New Roman" w:hAnsi="Times New Roman" w:cs="Times New Roman"/>
                <w:b/>
                <w:bCs/>
              </w:rPr>
            </w:pPr>
            <w:r w:rsidRPr="00DE79F9">
              <w:rPr>
                <w:rFonts w:ascii="Times New Roman" w:hAnsi="Times New Roman" w:cs="Times New Roman"/>
                <w:b/>
                <w:bCs/>
              </w:rPr>
              <w:t xml:space="preserve">STAGE </w:t>
            </w:r>
            <w:r w:rsidR="008A7CBE" w:rsidRPr="00DE79F9">
              <w:rPr>
                <w:rFonts w:ascii="Times New Roman" w:hAnsi="Times New Roman" w:cs="Times New Roman"/>
                <w:b/>
                <w:bCs/>
              </w:rPr>
              <w:t>–</w:t>
            </w:r>
            <w:r w:rsidRPr="00DE79F9">
              <w:rPr>
                <w:rFonts w:ascii="Times New Roman" w:hAnsi="Times New Roman" w:cs="Times New Roman"/>
                <w:b/>
                <w:bCs/>
              </w:rPr>
              <w:t>II</w:t>
            </w:r>
          </w:p>
          <w:p w:rsidR="008A7CBE" w:rsidRPr="00DE79F9" w:rsidRDefault="008A7CBE" w:rsidP="00C51456">
            <w:pPr>
              <w:rPr>
                <w:rFonts w:ascii="Times New Roman" w:hAnsi="Times New Roman" w:cs="Times New Roman"/>
              </w:rPr>
            </w:pPr>
          </w:p>
        </w:tc>
        <w:tc>
          <w:tcPr>
            <w:tcW w:w="1418" w:type="dxa"/>
            <w:vAlign w:val="center"/>
          </w:tcPr>
          <w:p w:rsidR="00C51456" w:rsidRPr="00DE79F9" w:rsidRDefault="00C51456" w:rsidP="00C51456">
            <w:pPr>
              <w:jc w:val="center"/>
              <w:rPr>
                <w:rFonts w:ascii="Times New Roman" w:hAnsi="Times New Roman" w:cs="Times New Roman"/>
              </w:rPr>
            </w:pPr>
          </w:p>
        </w:tc>
        <w:tc>
          <w:tcPr>
            <w:tcW w:w="1559" w:type="dxa"/>
            <w:vAlign w:val="center"/>
          </w:tcPr>
          <w:p w:rsidR="00C51456" w:rsidRPr="00DE79F9" w:rsidRDefault="00C51456" w:rsidP="00C51456">
            <w:pPr>
              <w:jc w:val="center"/>
              <w:rPr>
                <w:rFonts w:ascii="Times New Roman" w:hAnsi="Times New Roman" w:cs="Times New Roman"/>
              </w:rPr>
            </w:pPr>
          </w:p>
        </w:tc>
      </w:tr>
      <w:tr w:rsidR="00C51456" w:rsidRPr="00DE79F9" w:rsidTr="008A7CBE">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4</w:t>
            </w:r>
          </w:p>
        </w:tc>
        <w:tc>
          <w:tcPr>
            <w:tcW w:w="5953" w:type="dxa"/>
            <w:vAlign w:val="center"/>
          </w:tcPr>
          <w:p w:rsidR="00C51456" w:rsidRPr="00DE79F9" w:rsidRDefault="00C51456" w:rsidP="00C51456">
            <w:pPr>
              <w:rPr>
                <w:rFonts w:ascii="Times New Roman" w:hAnsi="Times New Roman" w:cs="Times New Roman"/>
              </w:rPr>
            </w:pPr>
          </w:p>
          <w:p w:rsidR="00C51456" w:rsidRPr="00DE79F9" w:rsidRDefault="00C51456" w:rsidP="00C51456">
            <w:pPr>
              <w:rPr>
                <w:rFonts w:ascii="Times New Roman" w:hAnsi="Times New Roman" w:cs="Times New Roman"/>
              </w:rPr>
            </w:pPr>
            <w:r w:rsidRPr="00DE79F9">
              <w:rPr>
                <w:rFonts w:ascii="Times New Roman" w:hAnsi="Times New Roman" w:cs="Times New Roman"/>
              </w:rPr>
              <w:t xml:space="preserve">Preparation of  detailed engineering drawings for internal &amp; external electric services, water supply, sanitary sewerage </w:t>
            </w:r>
            <w:proofErr w:type="spellStart"/>
            <w:r w:rsidRPr="00DE79F9">
              <w:rPr>
                <w:rFonts w:ascii="Times New Roman" w:hAnsi="Times New Roman" w:cs="Times New Roman"/>
              </w:rPr>
              <w:t>etc</w:t>
            </w:r>
            <w:proofErr w:type="spellEnd"/>
            <w:r w:rsidRPr="00DE79F9">
              <w:rPr>
                <w:rFonts w:ascii="Times New Roman" w:hAnsi="Times New Roman" w:cs="Times New Roman"/>
              </w:rPr>
              <w:t xml:space="preserve"> based on detailed civil drawings for approval</w:t>
            </w:r>
          </w:p>
          <w:p w:rsidR="00C51456" w:rsidRPr="00DE79F9" w:rsidRDefault="00C51456" w:rsidP="00C51456">
            <w:pPr>
              <w:rPr>
                <w:rFonts w:ascii="Times New Roman" w:hAnsi="Times New Roman" w:cs="Times New Roman"/>
              </w:rPr>
            </w:pPr>
          </w:p>
        </w:tc>
        <w:tc>
          <w:tcPr>
            <w:tcW w:w="1418"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10%</w:t>
            </w:r>
          </w:p>
        </w:tc>
        <w:tc>
          <w:tcPr>
            <w:tcW w:w="1559" w:type="dxa"/>
            <w:vAlign w:val="center"/>
          </w:tcPr>
          <w:p w:rsidR="00C51456" w:rsidRPr="00DE79F9" w:rsidRDefault="00661567" w:rsidP="00C51456">
            <w:pPr>
              <w:jc w:val="center"/>
              <w:rPr>
                <w:rFonts w:ascii="Times New Roman" w:hAnsi="Times New Roman" w:cs="Times New Roman"/>
              </w:rPr>
            </w:pPr>
            <w:r w:rsidRPr="00DE79F9">
              <w:rPr>
                <w:rFonts w:ascii="Times New Roman" w:hAnsi="Times New Roman" w:cs="Times New Roman"/>
              </w:rPr>
              <w:t>4</w:t>
            </w:r>
            <w:r w:rsidR="00C51456" w:rsidRPr="00DE79F9">
              <w:rPr>
                <w:rFonts w:ascii="Times New Roman" w:hAnsi="Times New Roman" w:cs="Times New Roman"/>
              </w:rPr>
              <w:t>0%</w:t>
            </w:r>
          </w:p>
        </w:tc>
      </w:tr>
      <w:tr w:rsidR="00C51456" w:rsidRPr="00DE79F9" w:rsidTr="008A7CBE">
        <w:tc>
          <w:tcPr>
            <w:tcW w:w="914" w:type="dxa"/>
            <w:vAlign w:val="center"/>
          </w:tcPr>
          <w:p w:rsidR="00C51456" w:rsidRPr="00DE79F9" w:rsidRDefault="00C51456" w:rsidP="00C51456">
            <w:pPr>
              <w:jc w:val="center"/>
              <w:rPr>
                <w:rFonts w:ascii="Times New Roman" w:hAnsi="Times New Roman" w:cs="Times New Roman"/>
              </w:rPr>
            </w:pPr>
          </w:p>
        </w:tc>
        <w:tc>
          <w:tcPr>
            <w:tcW w:w="5953" w:type="dxa"/>
            <w:vAlign w:val="center"/>
          </w:tcPr>
          <w:p w:rsidR="00C51456" w:rsidRPr="00DE79F9" w:rsidRDefault="00C51456" w:rsidP="00C51456">
            <w:pPr>
              <w:rPr>
                <w:rFonts w:ascii="Times New Roman" w:hAnsi="Times New Roman" w:cs="Times New Roman"/>
              </w:rPr>
            </w:pPr>
          </w:p>
        </w:tc>
        <w:tc>
          <w:tcPr>
            <w:tcW w:w="1418" w:type="dxa"/>
            <w:vAlign w:val="center"/>
          </w:tcPr>
          <w:p w:rsidR="00C51456" w:rsidRPr="00DE79F9" w:rsidRDefault="00C51456" w:rsidP="00C51456">
            <w:pPr>
              <w:jc w:val="center"/>
              <w:rPr>
                <w:rFonts w:ascii="Times New Roman" w:hAnsi="Times New Roman" w:cs="Times New Roman"/>
              </w:rPr>
            </w:pPr>
          </w:p>
        </w:tc>
        <w:tc>
          <w:tcPr>
            <w:tcW w:w="1559" w:type="dxa"/>
            <w:vAlign w:val="center"/>
          </w:tcPr>
          <w:p w:rsidR="00C51456" w:rsidRPr="00DE79F9" w:rsidRDefault="00C51456" w:rsidP="00C51456">
            <w:pPr>
              <w:jc w:val="center"/>
              <w:rPr>
                <w:rFonts w:ascii="Times New Roman" w:hAnsi="Times New Roman" w:cs="Times New Roman"/>
              </w:rPr>
            </w:pPr>
          </w:p>
        </w:tc>
      </w:tr>
      <w:tr w:rsidR="00C51456" w:rsidRPr="00DE79F9" w:rsidTr="008A7CBE">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5</w:t>
            </w:r>
          </w:p>
        </w:tc>
        <w:tc>
          <w:tcPr>
            <w:tcW w:w="5953" w:type="dxa"/>
            <w:vAlign w:val="center"/>
          </w:tcPr>
          <w:p w:rsidR="00C51456" w:rsidRPr="00DE79F9" w:rsidRDefault="00C51456" w:rsidP="00C51456">
            <w:pPr>
              <w:rPr>
                <w:rFonts w:ascii="Times New Roman" w:hAnsi="Times New Roman" w:cs="Times New Roman"/>
              </w:rPr>
            </w:pPr>
            <w:r w:rsidRPr="00DE79F9">
              <w:rPr>
                <w:rFonts w:ascii="Times New Roman" w:hAnsi="Times New Roman" w:cs="Times New Roman"/>
              </w:rPr>
              <w:t>Preparation of civil &amp; structural drawings, preparation of bills of quantities, estimated project cost, technical specifications &amp; tender documents for buildings, services for approval</w:t>
            </w:r>
          </w:p>
          <w:p w:rsidR="00C51456" w:rsidRPr="00DE79F9" w:rsidRDefault="00C51456" w:rsidP="00C51456">
            <w:pPr>
              <w:rPr>
                <w:rFonts w:ascii="Times New Roman" w:hAnsi="Times New Roman" w:cs="Times New Roman"/>
              </w:rPr>
            </w:pPr>
          </w:p>
        </w:tc>
        <w:tc>
          <w:tcPr>
            <w:tcW w:w="1418"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10%</w:t>
            </w:r>
          </w:p>
        </w:tc>
        <w:tc>
          <w:tcPr>
            <w:tcW w:w="1559" w:type="dxa"/>
            <w:vAlign w:val="center"/>
          </w:tcPr>
          <w:p w:rsidR="00C51456" w:rsidRPr="00DE79F9" w:rsidRDefault="00661567" w:rsidP="00C51456">
            <w:pPr>
              <w:jc w:val="center"/>
              <w:rPr>
                <w:rFonts w:ascii="Times New Roman" w:hAnsi="Times New Roman" w:cs="Times New Roman"/>
              </w:rPr>
            </w:pPr>
            <w:r w:rsidRPr="00DE79F9">
              <w:rPr>
                <w:rFonts w:ascii="Times New Roman" w:hAnsi="Times New Roman" w:cs="Times New Roman"/>
              </w:rPr>
              <w:t>5</w:t>
            </w:r>
            <w:r w:rsidR="00C51456" w:rsidRPr="00DE79F9">
              <w:rPr>
                <w:rFonts w:ascii="Times New Roman" w:hAnsi="Times New Roman" w:cs="Times New Roman"/>
              </w:rPr>
              <w:t>0%</w:t>
            </w:r>
          </w:p>
        </w:tc>
      </w:tr>
      <w:tr w:rsidR="00C51456" w:rsidRPr="00DE79F9" w:rsidTr="008A7CBE">
        <w:tc>
          <w:tcPr>
            <w:tcW w:w="914" w:type="dxa"/>
            <w:vAlign w:val="center"/>
          </w:tcPr>
          <w:p w:rsidR="00C51456" w:rsidRPr="00DE79F9" w:rsidRDefault="00C51456" w:rsidP="00C51456">
            <w:pPr>
              <w:jc w:val="center"/>
              <w:rPr>
                <w:rFonts w:ascii="Times New Roman" w:hAnsi="Times New Roman" w:cs="Times New Roman"/>
              </w:rPr>
            </w:pPr>
          </w:p>
        </w:tc>
        <w:tc>
          <w:tcPr>
            <w:tcW w:w="5953" w:type="dxa"/>
            <w:vAlign w:val="center"/>
          </w:tcPr>
          <w:p w:rsidR="00C51456" w:rsidRPr="00DE79F9" w:rsidRDefault="00C51456" w:rsidP="00C51456">
            <w:pPr>
              <w:jc w:val="center"/>
              <w:rPr>
                <w:rFonts w:ascii="Times New Roman" w:hAnsi="Times New Roman" w:cs="Times New Roman"/>
                <w:b/>
                <w:bCs/>
                <w:i/>
                <w:iCs/>
              </w:rPr>
            </w:pPr>
            <w:r w:rsidRPr="00DE79F9">
              <w:rPr>
                <w:rFonts w:ascii="Times New Roman" w:hAnsi="Times New Roman" w:cs="Times New Roman"/>
                <w:b/>
                <w:bCs/>
                <w:i/>
                <w:iCs/>
              </w:rPr>
              <w:t>STAGE-3</w:t>
            </w:r>
          </w:p>
          <w:p w:rsidR="00661567" w:rsidRPr="00DE79F9" w:rsidRDefault="00661567" w:rsidP="00C51456">
            <w:pPr>
              <w:jc w:val="center"/>
              <w:rPr>
                <w:rFonts w:ascii="Times New Roman" w:hAnsi="Times New Roman" w:cs="Times New Roman"/>
                <w:b/>
                <w:bCs/>
                <w:i/>
                <w:iCs/>
              </w:rPr>
            </w:pPr>
          </w:p>
        </w:tc>
        <w:tc>
          <w:tcPr>
            <w:tcW w:w="1418" w:type="dxa"/>
            <w:vAlign w:val="center"/>
          </w:tcPr>
          <w:p w:rsidR="00C51456" w:rsidRPr="00DE79F9" w:rsidRDefault="00C51456" w:rsidP="00C51456">
            <w:pPr>
              <w:jc w:val="center"/>
              <w:rPr>
                <w:rFonts w:ascii="Times New Roman" w:hAnsi="Times New Roman" w:cs="Times New Roman"/>
                <w:b/>
                <w:bCs/>
              </w:rPr>
            </w:pPr>
          </w:p>
        </w:tc>
        <w:tc>
          <w:tcPr>
            <w:tcW w:w="1559" w:type="dxa"/>
            <w:vAlign w:val="center"/>
          </w:tcPr>
          <w:p w:rsidR="00C51456" w:rsidRPr="00DE79F9" w:rsidRDefault="00C51456" w:rsidP="00C51456">
            <w:pPr>
              <w:jc w:val="center"/>
              <w:rPr>
                <w:rFonts w:ascii="Times New Roman" w:hAnsi="Times New Roman" w:cs="Times New Roman"/>
                <w:b/>
                <w:bCs/>
              </w:rPr>
            </w:pPr>
          </w:p>
        </w:tc>
      </w:tr>
      <w:tr w:rsidR="00C51456" w:rsidRPr="00DE79F9" w:rsidTr="00661567">
        <w:trPr>
          <w:trHeight w:val="569"/>
        </w:trPr>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6</w:t>
            </w:r>
          </w:p>
        </w:tc>
        <w:tc>
          <w:tcPr>
            <w:tcW w:w="5953" w:type="dxa"/>
            <w:vAlign w:val="center"/>
          </w:tcPr>
          <w:p w:rsidR="00C51456" w:rsidRPr="00DE79F9" w:rsidRDefault="00C51456" w:rsidP="00C51456">
            <w:pPr>
              <w:rPr>
                <w:rFonts w:ascii="Times New Roman" w:hAnsi="Times New Roman" w:cs="Times New Roman"/>
              </w:rPr>
            </w:pPr>
            <w:r w:rsidRPr="00DE79F9">
              <w:rPr>
                <w:rFonts w:ascii="Times New Roman" w:hAnsi="Times New Roman" w:cs="Times New Roman"/>
              </w:rPr>
              <w:t>Submission of complete set of GFC Drawings &amp; Fair sets of tender documents</w:t>
            </w:r>
          </w:p>
        </w:tc>
        <w:tc>
          <w:tcPr>
            <w:tcW w:w="1418"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10%</w:t>
            </w:r>
          </w:p>
        </w:tc>
        <w:tc>
          <w:tcPr>
            <w:tcW w:w="1559" w:type="dxa"/>
            <w:vAlign w:val="center"/>
          </w:tcPr>
          <w:p w:rsidR="00C51456" w:rsidRPr="00DE79F9" w:rsidRDefault="00661567" w:rsidP="00C51456">
            <w:pPr>
              <w:jc w:val="center"/>
              <w:rPr>
                <w:rFonts w:ascii="Times New Roman" w:hAnsi="Times New Roman" w:cs="Times New Roman"/>
              </w:rPr>
            </w:pPr>
            <w:r w:rsidRPr="00DE79F9">
              <w:rPr>
                <w:rFonts w:ascii="Times New Roman" w:hAnsi="Times New Roman" w:cs="Times New Roman"/>
              </w:rPr>
              <w:t>6</w:t>
            </w:r>
            <w:r w:rsidR="00C51456" w:rsidRPr="00DE79F9">
              <w:rPr>
                <w:rFonts w:ascii="Times New Roman" w:hAnsi="Times New Roman" w:cs="Times New Roman"/>
              </w:rPr>
              <w:t>0%</w:t>
            </w:r>
          </w:p>
        </w:tc>
      </w:tr>
      <w:tr w:rsidR="00C51456" w:rsidRPr="00DE79F9" w:rsidTr="008A7CBE">
        <w:tc>
          <w:tcPr>
            <w:tcW w:w="914" w:type="dxa"/>
            <w:vAlign w:val="center"/>
          </w:tcPr>
          <w:p w:rsidR="00C51456" w:rsidRPr="00DE79F9" w:rsidRDefault="00C51456" w:rsidP="00C51456">
            <w:pPr>
              <w:jc w:val="center"/>
              <w:rPr>
                <w:rFonts w:ascii="Times New Roman" w:hAnsi="Times New Roman" w:cs="Times New Roman"/>
              </w:rPr>
            </w:pPr>
          </w:p>
        </w:tc>
        <w:tc>
          <w:tcPr>
            <w:tcW w:w="5953" w:type="dxa"/>
            <w:vAlign w:val="center"/>
          </w:tcPr>
          <w:p w:rsidR="00C51456" w:rsidRPr="00DE79F9" w:rsidRDefault="00C51456" w:rsidP="00C51456">
            <w:pPr>
              <w:jc w:val="center"/>
              <w:rPr>
                <w:rFonts w:ascii="Times New Roman" w:hAnsi="Times New Roman" w:cs="Times New Roman"/>
                <w:b/>
                <w:bCs/>
                <w:i/>
                <w:iCs/>
              </w:rPr>
            </w:pPr>
            <w:r w:rsidRPr="00DE79F9">
              <w:rPr>
                <w:rFonts w:ascii="Times New Roman" w:hAnsi="Times New Roman" w:cs="Times New Roman"/>
                <w:b/>
                <w:bCs/>
                <w:i/>
                <w:iCs/>
              </w:rPr>
              <w:t>STAGE-4</w:t>
            </w:r>
          </w:p>
          <w:p w:rsidR="00661567" w:rsidRPr="00DE79F9" w:rsidRDefault="00661567" w:rsidP="00C51456">
            <w:pPr>
              <w:jc w:val="center"/>
              <w:rPr>
                <w:rFonts w:ascii="Times New Roman" w:hAnsi="Times New Roman" w:cs="Times New Roman"/>
                <w:b/>
                <w:bCs/>
                <w:i/>
                <w:iCs/>
              </w:rPr>
            </w:pPr>
          </w:p>
        </w:tc>
        <w:tc>
          <w:tcPr>
            <w:tcW w:w="1418" w:type="dxa"/>
            <w:vAlign w:val="center"/>
          </w:tcPr>
          <w:p w:rsidR="00C51456" w:rsidRPr="00DE79F9" w:rsidRDefault="00C51456" w:rsidP="00C51456">
            <w:pPr>
              <w:jc w:val="center"/>
              <w:rPr>
                <w:rFonts w:ascii="Times New Roman" w:hAnsi="Times New Roman" w:cs="Times New Roman"/>
              </w:rPr>
            </w:pPr>
          </w:p>
        </w:tc>
        <w:tc>
          <w:tcPr>
            <w:tcW w:w="1559" w:type="dxa"/>
            <w:vAlign w:val="center"/>
          </w:tcPr>
          <w:p w:rsidR="00C51456" w:rsidRPr="00DE79F9" w:rsidRDefault="00C51456" w:rsidP="00C51456">
            <w:pPr>
              <w:jc w:val="center"/>
              <w:rPr>
                <w:rFonts w:ascii="Times New Roman" w:hAnsi="Times New Roman" w:cs="Times New Roman"/>
              </w:rPr>
            </w:pPr>
          </w:p>
        </w:tc>
      </w:tr>
      <w:tr w:rsidR="00C51456" w:rsidRPr="00DE79F9" w:rsidTr="00661567">
        <w:trPr>
          <w:trHeight w:val="613"/>
        </w:trPr>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7</w:t>
            </w:r>
          </w:p>
        </w:tc>
        <w:tc>
          <w:tcPr>
            <w:tcW w:w="5953" w:type="dxa"/>
            <w:vAlign w:val="center"/>
          </w:tcPr>
          <w:p w:rsidR="00C51456" w:rsidRPr="00DE79F9" w:rsidRDefault="00C51456" w:rsidP="00C51456">
            <w:pPr>
              <w:rPr>
                <w:rFonts w:ascii="Times New Roman" w:hAnsi="Times New Roman" w:cs="Times New Roman"/>
              </w:rPr>
            </w:pPr>
            <w:r w:rsidRPr="00DE79F9">
              <w:rPr>
                <w:rFonts w:ascii="Times New Roman" w:hAnsi="Times New Roman" w:cs="Times New Roman"/>
              </w:rPr>
              <w:t>Pro rate quarterly payment based on % progress of construction work of building plus other services</w:t>
            </w:r>
          </w:p>
          <w:p w:rsidR="00C066FF" w:rsidRPr="00DE79F9" w:rsidRDefault="00C066FF" w:rsidP="00C51456">
            <w:pPr>
              <w:rPr>
                <w:rFonts w:ascii="Times New Roman" w:hAnsi="Times New Roman" w:cs="Times New Roman"/>
              </w:rPr>
            </w:pPr>
          </w:p>
        </w:tc>
        <w:tc>
          <w:tcPr>
            <w:tcW w:w="1418" w:type="dxa"/>
            <w:vAlign w:val="center"/>
          </w:tcPr>
          <w:p w:rsidR="00C51456" w:rsidRPr="00DE79F9" w:rsidRDefault="00C51456" w:rsidP="00C51456">
            <w:pPr>
              <w:rPr>
                <w:rFonts w:ascii="Times New Roman" w:hAnsi="Times New Roman" w:cs="Times New Roman"/>
              </w:rPr>
            </w:pPr>
          </w:p>
        </w:tc>
        <w:tc>
          <w:tcPr>
            <w:tcW w:w="1559" w:type="dxa"/>
            <w:vAlign w:val="center"/>
          </w:tcPr>
          <w:p w:rsidR="00C51456" w:rsidRPr="00DE79F9" w:rsidRDefault="00C51456" w:rsidP="00C51456">
            <w:pPr>
              <w:rPr>
                <w:rFonts w:ascii="Times New Roman" w:hAnsi="Times New Roman" w:cs="Times New Roman"/>
              </w:rPr>
            </w:pPr>
          </w:p>
        </w:tc>
      </w:tr>
      <w:tr w:rsidR="00C51456" w:rsidRPr="00DE79F9" w:rsidTr="00661567">
        <w:trPr>
          <w:trHeight w:val="423"/>
        </w:trPr>
        <w:tc>
          <w:tcPr>
            <w:tcW w:w="914" w:type="dxa"/>
            <w:vAlign w:val="center"/>
          </w:tcPr>
          <w:p w:rsidR="00C51456" w:rsidRPr="00DE79F9" w:rsidRDefault="00C51456" w:rsidP="00C51456">
            <w:pPr>
              <w:jc w:val="center"/>
              <w:rPr>
                <w:rFonts w:ascii="Times New Roman" w:hAnsi="Times New Roman" w:cs="Times New Roman"/>
              </w:rPr>
            </w:pPr>
            <w:proofErr w:type="spellStart"/>
            <w:r w:rsidRPr="00DE79F9">
              <w:rPr>
                <w:rFonts w:ascii="Times New Roman" w:hAnsi="Times New Roman" w:cs="Times New Roman"/>
              </w:rPr>
              <w:t>i</w:t>
            </w:r>
            <w:proofErr w:type="spellEnd"/>
          </w:p>
        </w:tc>
        <w:tc>
          <w:tcPr>
            <w:tcW w:w="5953"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Completion of foundation works up to plinth level</w:t>
            </w:r>
          </w:p>
          <w:p w:rsidR="00C066FF" w:rsidRPr="00DE79F9" w:rsidRDefault="00C066FF" w:rsidP="00C51456">
            <w:pPr>
              <w:jc w:val="center"/>
              <w:rPr>
                <w:rFonts w:ascii="Times New Roman" w:hAnsi="Times New Roman" w:cs="Times New Roman"/>
              </w:rPr>
            </w:pPr>
          </w:p>
        </w:tc>
        <w:tc>
          <w:tcPr>
            <w:tcW w:w="1418"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10%</w:t>
            </w:r>
          </w:p>
        </w:tc>
        <w:tc>
          <w:tcPr>
            <w:tcW w:w="1559" w:type="dxa"/>
            <w:vAlign w:val="center"/>
          </w:tcPr>
          <w:p w:rsidR="00C51456" w:rsidRPr="00DE79F9" w:rsidRDefault="00661567" w:rsidP="00C51456">
            <w:pPr>
              <w:jc w:val="center"/>
              <w:rPr>
                <w:rFonts w:ascii="Times New Roman" w:hAnsi="Times New Roman" w:cs="Times New Roman"/>
              </w:rPr>
            </w:pPr>
            <w:r w:rsidRPr="00DE79F9">
              <w:rPr>
                <w:rFonts w:ascii="Times New Roman" w:hAnsi="Times New Roman" w:cs="Times New Roman"/>
              </w:rPr>
              <w:t>7</w:t>
            </w:r>
            <w:r w:rsidR="00C51456" w:rsidRPr="00DE79F9">
              <w:rPr>
                <w:rFonts w:ascii="Times New Roman" w:hAnsi="Times New Roman" w:cs="Times New Roman"/>
              </w:rPr>
              <w:t>0%</w:t>
            </w:r>
          </w:p>
        </w:tc>
      </w:tr>
      <w:tr w:rsidR="00C51456" w:rsidRPr="00DE79F9" w:rsidTr="008A7CBE">
        <w:trPr>
          <w:trHeight w:val="355"/>
        </w:trPr>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ii</w:t>
            </w:r>
          </w:p>
        </w:tc>
        <w:tc>
          <w:tcPr>
            <w:tcW w:w="5953"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Completion of structures including finishing works</w:t>
            </w:r>
          </w:p>
          <w:p w:rsidR="00661567" w:rsidRPr="00DE79F9" w:rsidRDefault="00661567" w:rsidP="00C51456">
            <w:pPr>
              <w:jc w:val="center"/>
              <w:rPr>
                <w:rFonts w:ascii="Times New Roman" w:hAnsi="Times New Roman" w:cs="Times New Roman"/>
              </w:rPr>
            </w:pPr>
          </w:p>
          <w:p w:rsidR="00C066FF" w:rsidRPr="00DE79F9" w:rsidRDefault="00C066FF" w:rsidP="00C51456">
            <w:pPr>
              <w:jc w:val="center"/>
              <w:rPr>
                <w:rFonts w:ascii="Times New Roman" w:hAnsi="Times New Roman" w:cs="Times New Roman"/>
              </w:rPr>
            </w:pPr>
          </w:p>
        </w:tc>
        <w:tc>
          <w:tcPr>
            <w:tcW w:w="1418"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10%</w:t>
            </w:r>
          </w:p>
        </w:tc>
        <w:tc>
          <w:tcPr>
            <w:tcW w:w="1559" w:type="dxa"/>
            <w:vAlign w:val="center"/>
          </w:tcPr>
          <w:p w:rsidR="00C51456" w:rsidRPr="00DE79F9" w:rsidRDefault="00661567" w:rsidP="00C51456">
            <w:pPr>
              <w:jc w:val="center"/>
              <w:rPr>
                <w:rFonts w:ascii="Times New Roman" w:hAnsi="Times New Roman" w:cs="Times New Roman"/>
              </w:rPr>
            </w:pPr>
            <w:r w:rsidRPr="00DE79F9">
              <w:rPr>
                <w:rFonts w:ascii="Times New Roman" w:hAnsi="Times New Roman" w:cs="Times New Roman"/>
              </w:rPr>
              <w:t>80</w:t>
            </w:r>
            <w:r w:rsidR="00C51456" w:rsidRPr="00DE79F9">
              <w:rPr>
                <w:rFonts w:ascii="Times New Roman" w:hAnsi="Times New Roman" w:cs="Times New Roman"/>
              </w:rPr>
              <w:t>%</w:t>
            </w:r>
          </w:p>
        </w:tc>
      </w:tr>
      <w:tr w:rsidR="00C51456" w:rsidRPr="00DE79F9" w:rsidTr="008A7CBE">
        <w:trPr>
          <w:trHeight w:val="567"/>
        </w:trPr>
        <w:tc>
          <w:tcPr>
            <w:tcW w:w="914" w:type="dxa"/>
            <w:vAlign w:val="center"/>
          </w:tcPr>
          <w:p w:rsidR="00C51456" w:rsidRPr="00DE79F9" w:rsidRDefault="00C51456" w:rsidP="00C51456">
            <w:pPr>
              <w:jc w:val="center"/>
              <w:rPr>
                <w:rFonts w:ascii="Times New Roman" w:hAnsi="Times New Roman" w:cs="Times New Roman"/>
              </w:rPr>
            </w:pPr>
            <w:r w:rsidRPr="00DE79F9">
              <w:rPr>
                <w:rFonts w:ascii="Times New Roman" w:hAnsi="Times New Roman" w:cs="Times New Roman"/>
              </w:rPr>
              <w:t>iii</w:t>
            </w:r>
          </w:p>
        </w:tc>
        <w:tc>
          <w:tcPr>
            <w:tcW w:w="5953" w:type="dxa"/>
            <w:vAlign w:val="center"/>
          </w:tcPr>
          <w:p w:rsidR="00C51456" w:rsidRPr="00DE79F9" w:rsidRDefault="00C51456" w:rsidP="00C51456">
            <w:pPr>
              <w:jc w:val="center"/>
              <w:rPr>
                <w:rFonts w:ascii="Times New Roman" w:hAnsi="Times New Roman" w:cs="Times New Roman"/>
                <w:bCs/>
                <w:iCs/>
              </w:rPr>
            </w:pPr>
            <w:r w:rsidRPr="00DE79F9">
              <w:rPr>
                <w:rFonts w:ascii="Times New Roman" w:hAnsi="Times New Roman" w:cs="Times New Roman"/>
                <w:bCs/>
                <w:iCs/>
              </w:rPr>
              <w:t>Completion of internal/external services including utilities</w:t>
            </w:r>
            <w:r w:rsidR="00054D08" w:rsidRPr="00DE79F9">
              <w:rPr>
                <w:rFonts w:ascii="Times New Roman" w:hAnsi="Times New Roman" w:cs="Times New Roman"/>
                <w:bCs/>
                <w:iCs/>
              </w:rPr>
              <w:t xml:space="preserve"> under the purview of the consultant</w:t>
            </w:r>
          </w:p>
          <w:p w:rsidR="00C066FF" w:rsidRPr="00DE79F9" w:rsidRDefault="00C066FF" w:rsidP="00C51456">
            <w:pPr>
              <w:jc w:val="center"/>
              <w:rPr>
                <w:rFonts w:ascii="Times New Roman" w:hAnsi="Times New Roman" w:cs="Times New Roman"/>
                <w:bCs/>
                <w:iCs/>
              </w:rPr>
            </w:pPr>
          </w:p>
        </w:tc>
        <w:tc>
          <w:tcPr>
            <w:tcW w:w="1418" w:type="dxa"/>
            <w:vAlign w:val="center"/>
          </w:tcPr>
          <w:p w:rsidR="00C51456" w:rsidRPr="00DE79F9" w:rsidRDefault="00C51456" w:rsidP="00C51456">
            <w:pPr>
              <w:jc w:val="center"/>
              <w:rPr>
                <w:rFonts w:ascii="Times New Roman" w:hAnsi="Times New Roman" w:cs="Times New Roman"/>
                <w:b/>
                <w:bCs/>
              </w:rPr>
            </w:pPr>
            <w:r w:rsidRPr="00DE79F9">
              <w:rPr>
                <w:rFonts w:ascii="Times New Roman" w:hAnsi="Times New Roman" w:cs="Times New Roman"/>
                <w:b/>
                <w:bCs/>
              </w:rPr>
              <w:t>5%</w:t>
            </w:r>
          </w:p>
        </w:tc>
        <w:tc>
          <w:tcPr>
            <w:tcW w:w="1559" w:type="dxa"/>
            <w:vAlign w:val="center"/>
          </w:tcPr>
          <w:p w:rsidR="00C51456" w:rsidRPr="00DE79F9" w:rsidRDefault="00661567" w:rsidP="00C51456">
            <w:pPr>
              <w:jc w:val="center"/>
              <w:rPr>
                <w:rFonts w:ascii="Times New Roman" w:hAnsi="Times New Roman" w:cs="Times New Roman"/>
                <w:b/>
                <w:bCs/>
              </w:rPr>
            </w:pPr>
            <w:r w:rsidRPr="00DE79F9">
              <w:rPr>
                <w:rFonts w:ascii="Times New Roman" w:hAnsi="Times New Roman" w:cs="Times New Roman"/>
              </w:rPr>
              <w:t>85</w:t>
            </w:r>
            <w:r w:rsidR="00C51456" w:rsidRPr="00DE79F9">
              <w:rPr>
                <w:rFonts w:ascii="Times New Roman" w:hAnsi="Times New Roman" w:cs="Times New Roman"/>
              </w:rPr>
              <w:t>%</w:t>
            </w:r>
          </w:p>
        </w:tc>
      </w:tr>
      <w:tr w:rsidR="00C51456" w:rsidRPr="00DE79F9" w:rsidTr="008A7CBE">
        <w:trPr>
          <w:trHeight w:val="351"/>
        </w:trPr>
        <w:tc>
          <w:tcPr>
            <w:tcW w:w="914" w:type="dxa"/>
            <w:vAlign w:val="center"/>
          </w:tcPr>
          <w:p w:rsidR="00C51456" w:rsidRPr="00DE79F9" w:rsidRDefault="00EC15D0" w:rsidP="00C51456">
            <w:pPr>
              <w:jc w:val="center"/>
              <w:rPr>
                <w:rFonts w:ascii="Times New Roman" w:hAnsi="Times New Roman" w:cs="Times New Roman"/>
                <w:sz w:val="24"/>
                <w:szCs w:val="24"/>
              </w:rPr>
            </w:pPr>
            <w:r w:rsidRPr="00DE79F9">
              <w:rPr>
                <w:rFonts w:ascii="Times New Roman" w:hAnsi="Times New Roman" w:cs="Times New Roman"/>
                <w:sz w:val="24"/>
                <w:szCs w:val="24"/>
              </w:rPr>
              <w:t>iv</w:t>
            </w:r>
          </w:p>
        </w:tc>
        <w:tc>
          <w:tcPr>
            <w:tcW w:w="5953" w:type="dxa"/>
            <w:vAlign w:val="center"/>
          </w:tcPr>
          <w:p w:rsidR="00C51456" w:rsidRPr="00DE79F9" w:rsidRDefault="00EC15D0" w:rsidP="00C51456">
            <w:pPr>
              <w:jc w:val="center"/>
              <w:rPr>
                <w:rFonts w:ascii="Times New Roman" w:hAnsi="Times New Roman" w:cs="Times New Roman"/>
                <w:bCs/>
                <w:iCs/>
                <w:sz w:val="24"/>
                <w:szCs w:val="24"/>
              </w:rPr>
            </w:pPr>
            <w:r w:rsidRPr="00DE79F9">
              <w:rPr>
                <w:rFonts w:ascii="Times New Roman" w:hAnsi="Times New Roman" w:cs="Times New Roman"/>
                <w:bCs/>
                <w:iCs/>
                <w:sz w:val="24"/>
                <w:szCs w:val="24"/>
              </w:rPr>
              <w:t xml:space="preserve">Completion of Testing and Commissioning </w:t>
            </w:r>
            <w:r w:rsidR="00144364" w:rsidRPr="00DE79F9">
              <w:rPr>
                <w:rFonts w:ascii="Times New Roman" w:hAnsi="Times New Roman" w:cs="Times New Roman"/>
                <w:bCs/>
                <w:iCs/>
                <w:sz w:val="24"/>
                <w:szCs w:val="24"/>
              </w:rPr>
              <w:t>of</w:t>
            </w:r>
            <w:r w:rsidRPr="00DE79F9">
              <w:rPr>
                <w:rFonts w:ascii="Times New Roman" w:hAnsi="Times New Roman" w:cs="Times New Roman"/>
                <w:bCs/>
                <w:iCs/>
                <w:sz w:val="24"/>
                <w:szCs w:val="24"/>
              </w:rPr>
              <w:t xml:space="preserve"> Building works, services &amp; utilities</w:t>
            </w:r>
          </w:p>
          <w:p w:rsidR="00C066FF" w:rsidRPr="00DE79F9" w:rsidRDefault="00C066FF" w:rsidP="00C51456">
            <w:pPr>
              <w:jc w:val="center"/>
              <w:rPr>
                <w:rFonts w:ascii="Times New Roman" w:hAnsi="Times New Roman" w:cs="Times New Roman"/>
                <w:bCs/>
                <w:iCs/>
                <w:sz w:val="24"/>
                <w:szCs w:val="24"/>
              </w:rPr>
            </w:pPr>
          </w:p>
        </w:tc>
        <w:tc>
          <w:tcPr>
            <w:tcW w:w="1418" w:type="dxa"/>
            <w:vAlign w:val="center"/>
          </w:tcPr>
          <w:p w:rsidR="00C51456" w:rsidRPr="00DE79F9" w:rsidRDefault="00C51456" w:rsidP="00C51456">
            <w:pPr>
              <w:jc w:val="center"/>
              <w:rPr>
                <w:rFonts w:ascii="Times New Roman" w:hAnsi="Times New Roman" w:cs="Times New Roman"/>
                <w:b/>
                <w:bCs/>
                <w:sz w:val="24"/>
                <w:szCs w:val="24"/>
              </w:rPr>
            </w:pPr>
            <w:r w:rsidRPr="00DE79F9">
              <w:rPr>
                <w:rFonts w:ascii="Times New Roman" w:hAnsi="Times New Roman" w:cs="Times New Roman"/>
                <w:b/>
                <w:bCs/>
                <w:sz w:val="24"/>
                <w:szCs w:val="24"/>
              </w:rPr>
              <w:t>5%</w:t>
            </w:r>
          </w:p>
        </w:tc>
        <w:tc>
          <w:tcPr>
            <w:tcW w:w="1559" w:type="dxa"/>
            <w:vAlign w:val="center"/>
          </w:tcPr>
          <w:p w:rsidR="00C51456" w:rsidRPr="00DE79F9" w:rsidRDefault="00EC15D0" w:rsidP="00C51456">
            <w:pPr>
              <w:jc w:val="center"/>
              <w:rPr>
                <w:rFonts w:ascii="Times New Roman" w:hAnsi="Times New Roman" w:cs="Times New Roman"/>
                <w:b/>
                <w:bCs/>
                <w:sz w:val="24"/>
                <w:szCs w:val="24"/>
              </w:rPr>
            </w:pPr>
            <w:r w:rsidRPr="00DE79F9">
              <w:rPr>
                <w:rFonts w:ascii="Times New Roman" w:hAnsi="Times New Roman" w:cs="Times New Roman"/>
                <w:b/>
                <w:bCs/>
                <w:sz w:val="24"/>
                <w:szCs w:val="24"/>
              </w:rPr>
              <w:t>90</w:t>
            </w:r>
            <w:r w:rsidR="00C51456" w:rsidRPr="00DE79F9">
              <w:rPr>
                <w:rFonts w:ascii="Times New Roman" w:hAnsi="Times New Roman" w:cs="Times New Roman"/>
                <w:b/>
                <w:bCs/>
                <w:sz w:val="24"/>
                <w:szCs w:val="24"/>
              </w:rPr>
              <w:t>%</w:t>
            </w:r>
          </w:p>
        </w:tc>
      </w:tr>
      <w:tr w:rsidR="00EC15D0" w:rsidRPr="00DE79F9" w:rsidTr="008A7CBE">
        <w:trPr>
          <w:trHeight w:val="351"/>
        </w:trPr>
        <w:tc>
          <w:tcPr>
            <w:tcW w:w="914" w:type="dxa"/>
            <w:vAlign w:val="center"/>
          </w:tcPr>
          <w:p w:rsidR="00EC15D0" w:rsidRPr="00DE79F9" w:rsidRDefault="00EC15D0" w:rsidP="00C51456">
            <w:pPr>
              <w:jc w:val="center"/>
              <w:rPr>
                <w:rFonts w:ascii="Times New Roman" w:hAnsi="Times New Roman" w:cs="Times New Roman"/>
                <w:sz w:val="24"/>
                <w:szCs w:val="24"/>
              </w:rPr>
            </w:pPr>
          </w:p>
        </w:tc>
        <w:tc>
          <w:tcPr>
            <w:tcW w:w="5953" w:type="dxa"/>
            <w:vAlign w:val="center"/>
          </w:tcPr>
          <w:p w:rsidR="008622B6" w:rsidRPr="00DE79F9" w:rsidRDefault="008622B6" w:rsidP="008622B6">
            <w:pPr>
              <w:jc w:val="center"/>
              <w:rPr>
                <w:rFonts w:ascii="Times New Roman" w:hAnsi="Times New Roman" w:cs="Times New Roman"/>
                <w:b/>
                <w:bCs/>
                <w:i/>
                <w:iCs/>
              </w:rPr>
            </w:pPr>
            <w:r w:rsidRPr="00DE79F9">
              <w:rPr>
                <w:rFonts w:ascii="Times New Roman" w:hAnsi="Times New Roman" w:cs="Times New Roman"/>
                <w:b/>
                <w:bCs/>
                <w:i/>
                <w:iCs/>
              </w:rPr>
              <w:t>STAGE-5</w:t>
            </w:r>
          </w:p>
          <w:p w:rsidR="00EC15D0" w:rsidRPr="00DE79F9" w:rsidRDefault="00EC15D0" w:rsidP="00C51456">
            <w:pPr>
              <w:jc w:val="center"/>
              <w:rPr>
                <w:rFonts w:ascii="Times New Roman" w:hAnsi="Times New Roman" w:cs="Times New Roman"/>
                <w:b/>
                <w:bCs/>
                <w:i/>
                <w:iCs/>
                <w:sz w:val="24"/>
                <w:szCs w:val="24"/>
              </w:rPr>
            </w:pPr>
          </w:p>
        </w:tc>
        <w:tc>
          <w:tcPr>
            <w:tcW w:w="1418" w:type="dxa"/>
            <w:vAlign w:val="center"/>
          </w:tcPr>
          <w:p w:rsidR="00EC15D0" w:rsidRPr="00DE79F9" w:rsidRDefault="00EC15D0" w:rsidP="00C51456">
            <w:pPr>
              <w:jc w:val="center"/>
              <w:rPr>
                <w:rFonts w:ascii="Times New Roman" w:hAnsi="Times New Roman" w:cs="Times New Roman"/>
                <w:b/>
                <w:bCs/>
                <w:sz w:val="24"/>
                <w:szCs w:val="24"/>
              </w:rPr>
            </w:pPr>
          </w:p>
        </w:tc>
        <w:tc>
          <w:tcPr>
            <w:tcW w:w="1559" w:type="dxa"/>
            <w:vAlign w:val="center"/>
          </w:tcPr>
          <w:p w:rsidR="00EC15D0" w:rsidRPr="00DE79F9" w:rsidRDefault="00EC15D0" w:rsidP="00C51456">
            <w:pPr>
              <w:jc w:val="center"/>
              <w:rPr>
                <w:rFonts w:ascii="Times New Roman" w:hAnsi="Times New Roman" w:cs="Times New Roman"/>
                <w:b/>
                <w:bCs/>
                <w:sz w:val="24"/>
                <w:szCs w:val="24"/>
              </w:rPr>
            </w:pPr>
          </w:p>
        </w:tc>
      </w:tr>
      <w:tr w:rsidR="00EC15D0" w:rsidRPr="00DE79F9" w:rsidTr="008A7CBE">
        <w:trPr>
          <w:trHeight w:val="351"/>
        </w:trPr>
        <w:tc>
          <w:tcPr>
            <w:tcW w:w="914" w:type="dxa"/>
            <w:vAlign w:val="center"/>
          </w:tcPr>
          <w:p w:rsidR="00EC15D0" w:rsidRPr="00DE79F9" w:rsidRDefault="008622B6" w:rsidP="00C51456">
            <w:pPr>
              <w:jc w:val="center"/>
              <w:rPr>
                <w:rFonts w:ascii="Times New Roman" w:hAnsi="Times New Roman" w:cs="Times New Roman"/>
                <w:sz w:val="24"/>
                <w:szCs w:val="24"/>
              </w:rPr>
            </w:pPr>
            <w:r w:rsidRPr="00DE79F9">
              <w:rPr>
                <w:rFonts w:ascii="Times New Roman" w:hAnsi="Times New Roman" w:cs="Times New Roman"/>
                <w:sz w:val="24"/>
                <w:szCs w:val="24"/>
              </w:rPr>
              <w:t>8</w:t>
            </w:r>
          </w:p>
        </w:tc>
        <w:tc>
          <w:tcPr>
            <w:tcW w:w="5953" w:type="dxa"/>
            <w:vAlign w:val="center"/>
          </w:tcPr>
          <w:p w:rsidR="00EC15D0" w:rsidRPr="00DE79F9" w:rsidRDefault="008622B6" w:rsidP="00C51456">
            <w:pPr>
              <w:jc w:val="center"/>
              <w:rPr>
                <w:rFonts w:ascii="Times New Roman" w:hAnsi="Times New Roman" w:cs="Times New Roman"/>
                <w:bCs/>
                <w:iCs/>
                <w:sz w:val="24"/>
                <w:szCs w:val="24"/>
              </w:rPr>
            </w:pPr>
            <w:r w:rsidRPr="00DE79F9">
              <w:rPr>
                <w:rFonts w:ascii="Times New Roman" w:hAnsi="Times New Roman" w:cs="Times New Roman"/>
                <w:bCs/>
                <w:iCs/>
                <w:sz w:val="24"/>
                <w:szCs w:val="24"/>
              </w:rPr>
              <w:t xml:space="preserve">100% completion and submission of as built </w:t>
            </w:r>
            <w:r w:rsidR="004126B6" w:rsidRPr="00DE79F9">
              <w:rPr>
                <w:rFonts w:ascii="Times New Roman" w:hAnsi="Times New Roman" w:cs="Times New Roman"/>
                <w:bCs/>
                <w:iCs/>
                <w:sz w:val="24"/>
                <w:szCs w:val="24"/>
              </w:rPr>
              <w:t>drawings and obtaining all clearances and approval including occupancy certificate</w:t>
            </w:r>
          </w:p>
          <w:p w:rsidR="00C066FF" w:rsidRPr="00DE79F9" w:rsidRDefault="00C066FF" w:rsidP="00C51456">
            <w:pPr>
              <w:jc w:val="center"/>
              <w:rPr>
                <w:rFonts w:ascii="Times New Roman" w:hAnsi="Times New Roman" w:cs="Times New Roman"/>
                <w:bCs/>
                <w:iCs/>
                <w:sz w:val="24"/>
                <w:szCs w:val="24"/>
              </w:rPr>
            </w:pPr>
          </w:p>
        </w:tc>
        <w:tc>
          <w:tcPr>
            <w:tcW w:w="1418" w:type="dxa"/>
            <w:vAlign w:val="center"/>
          </w:tcPr>
          <w:p w:rsidR="00EC15D0" w:rsidRPr="00DE79F9" w:rsidRDefault="004126B6" w:rsidP="00C51456">
            <w:pPr>
              <w:jc w:val="center"/>
              <w:rPr>
                <w:rFonts w:ascii="Times New Roman" w:hAnsi="Times New Roman" w:cs="Times New Roman"/>
                <w:b/>
                <w:bCs/>
                <w:sz w:val="24"/>
                <w:szCs w:val="24"/>
              </w:rPr>
            </w:pPr>
            <w:r w:rsidRPr="00DE79F9">
              <w:rPr>
                <w:rFonts w:ascii="Times New Roman" w:hAnsi="Times New Roman" w:cs="Times New Roman"/>
                <w:b/>
                <w:bCs/>
                <w:sz w:val="24"/>
                <w:szCs w:val="24"/>
              </w:rPr>
              <w:t>10%</w:t>
            </w:r>
          </w:p>
        </w:tc>
        <w:tc>
          <w:tcPr>
            <w:tcW w:w="1559" w:type="dxa"/>
            <w:vAlign w:val="center"/>
          </w:tcPr>
          <w:p w:rsidR="00EC15D0" w:rsidRPr="00DE79F9" w:rsidRDefault="004126B6" w:rsidP="00C51456">
            <w:pPr>
              <w:jc w:val="center"/>
              <w:rPr>
                <w:rFonts w:ascii="Times New Roman" w:hAnsi="Times New Roman" w:cs="Times New Roman"/>
                <w:b/>
                <w:bCs/>
                <w:sz w:val="24"/>
                <w:szCs w:val="24"/>
              </w:rPr>
            </w:pPr>
            <w:r w:rsidRPr="00DE79F9">
              <w:rPr>
                <w:rFonts w:ascii="Times New Roman" w:hAnsi="Times New Roman" w:cs="Times New Roman"/>
                <w:b/>
                <w:bCs/>
                <w:sz w:val="24"/>
                <w:szCs w:val="24"/>
              </w:rPr>
              <w:t>100%</w:t>
            </w:r>
          </w:p>
        </w:tc>
      </w:tr>
    </w:tbl>
    <w:p w:rsidR="00C51456" w:rsidRPr="00DE79F9" w:rsidRDefault="00C51456" w:rsidP="00C5145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06683" w:rsidRPr="00DE79F9" w:rsidRDefault="00306683" w:rsidP="0030668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06683" w:rsidRPr="00DE79F9" w:rsidRDefault="00306683" w:rsidP="0030668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D05E5F" w:rsidRPr="00DE79F9" w:rsidRDefault="00D05E5F" w:rsidP="009D6C97">
      <w:pPr>
        <w:widowControl w:val="0"/>
        <w:autoSpaceDE w:val="0"/>
        <w:autoSpaceDN w:val="0"/>
        <w:adjustRightInd w:val="0"/>
        <w:spacing w:after="0" w:line="240" w:lineRule="auto"/>
        <w:ind w:left="680"/>
        <w:rPr>
          <w:rFonts w:ascii="Times New Roman" w:hAnsi="Times New Roman" w:cs="Times New Roman"/>
          <w:sz w:val="24"/>
          <w:szCs w:val="24"/>
        </w:rPr>
      </w:pPr>
    </w:p>
    <w:p w:rsidR="009D6C97" w:rsidRPr="00DE79F9" w:rsidRDefault="009D6C97" w:rsidP="009D6C97">
      <w:pPr>
        <w:widowControl w:val="0"/>
        <w:autoSpaceDE w:val="0"/>
        <w:autoSpaceDN w:val="0"/>
        <w:adjustRightInd w:val="0"/>
        <w:spacing w:after="0" w:line="240" w:lineRule="auto"/>
        <w:ind w:left="680"/>
        <w:rPr>
          <w:rFonts w:ascii="Times New Roman" w:hAnsi="Times New Roman" w:cs="Times New Roman"/>
          <w:sz w:val="24"/>
          <w:szCs w:val="24"/>
        </w:rPr>
      </w:pPr>
      <w:r w:rsidRPr="00DE79F9">
        <w:rPr>
          <w:rFonts w:ascii="Times New Roman" w:hAnsi="Times New Roman" w:cs="Times New Roman"/>
          <w:sz w:val="24"/>
          <w:szCs w:val="24"/>
        </w:rPr>
        <w:t>NOTE:</w:t>
      </w:r>
    </w:p>
    <w:p w:rsidR="009D6C97" w:rsidRPr="00DE79F9" w:rsidRDefault="009D6C97" w:rsidP="009D6C97">
      <w:pPr>
        <w:widowControl w:val="0"/>
        <w:autoSpaceDE w:val="0"/>
        <w:autoSpaceDN w:val="0"/>
        <w:adjustRightInd w:val="0"/>
        <w:spacing w:after="0" w:line="12" w:lineRule="exact"/>
        <w:rPr>
          <w:rFonts w:ascii="Times New Roman" w:hAnsi="Times New Roman" w:cs="Times New Roman"/>
          <w:sz w:val="24"/>
          <w:szCs w:val="24"/>
        </w:rPr>
      </w:pPr>
    </w:p>
    <w:p w:rsidR="00D05E5F" w:rsidRPr="00DE79F9" w:rsidRDefault="00D05E5F" w:rsidP="00987CBC">
      <w:pPr>
        <w:widowControl w:val="0"/>
        <w:overflowPunct w:val="0"/>
        <w:autoSpaceDE w:val="0"/>
        <w:autoSpaceDN w:val="0"/>
        <w:adjustRightInd w:val="0"/>
        <w:spacing w:after="0" w:line="231" w:lineRule="auto"/>
        <w:ind w:left="680" w:right="20"/>
        <w:jc w:val="both"/>
        <w:rPr>
          <w:rFonts w:ascii="Times New Roman" w:hAnsi="Times New Roman" w:cs="Times New Roman"/>
          <w:sz w:val="24"/>
          <w:szCs w:val="24"/>
        </w:rPr>
      </w:pPr>
    </w:p>
    <w:p w:rsidR="00B66123" w:rsidRPr="00DE79F9" w:rsidRDefault="009D6C97" w:rsidP="00054D08">
      <w:pPr>
        <w:widowControl w:val="0"/>
        <w:overflowPunct w:val="0"/>
        <w:autoSpaceDE w:val="0"/>
        <w:autoSpaceDN w:val="0"/>
        <w:adjustRightInd w:val="0"/>
        <w:spacing w:after="0" w:line="360" w:lineRule="auto"/>
        <w:ind w:left="677" w:right="14"/>
        <w:jc w:val="both"/>
        <w:rPr>
          <w:rFonts w:ascii="Times New Roman" w:hAnsi="Times New Roman" w:cs="Times New Roman"/>
          <w:spacing w:val="-1"/>
          <w:sz w:val="24"/>
          <w:szCs w:val="24"/>
        </w:rPr>
      </w:pPr>
      <w:r w:rsidRPr="00DE79F9">
        <w:rPr>
          <w:rFonts w:ascii="Times New Roman" w:hAnsi="Times New Roman" w:cs="Times New Roman"/>
          <w:sz w:val="24"/>
          <w:szCs w:val="24"/>
        </w:rPr>
        <w:lastRenderedPageBreak/>
        <w:t xml:space="preserve">The total fees shall be calculated on the basis of work as per accepted </w:t>
      </w:r>
      <w:r w:rsidR="009305C3" w:rsidRPr="00DE79F9">
        <w:rPr>
          <w:rFonts w:ascii="Times New Roman" w:hAnsi="Times New Roman" w:cs="Times New Roman"/>
          <w:sz w:val="24"/>
          <w:szCs w:val="24"/>
        </w:rPr>
        <w:t>tendered</w:t>
      </w:r>
      <w:r w:rsidRPr="00DE79F9">
        <w:rPr>
          <w:rFonts w:ascii="Times New Roman" w:hAnsi="Times New Roman" w:cs="Times New Roman"/>
          <w:sz w:val="24"/>
          <w:szCs w:val="24"/>
        </w:rPr>
        <w:t xml:space="preserve"> cost of the items entrusted to the Architects</w:t>
      </w:r>
      <w:r w:rsidR="00987CBC" w:rsidRPr="00DE79F9">
        <w:rPr>
          <w:rFonts w:ascii="Times New Roman" w:hAnsi="Times New Roman" w:cs="Times New Roman"/>
          <w:sz w:val="24"/>
          <w:szCs w:val="24"/>
        </w:rPr>
        <w:t>.</w:t>
      </w:r>
      <w:r w:rsidR="00920BEF" w:rsidRPr="00DE79F9">
        <w:rPr>
          <w:rFonts w:ascii="Times New Roman" w:hAnsi="Times New Roman" w:cs="Times New Roman"/>
          <w:sz w:val="24"/>
          <w:szCs w:val="24"/>
        </w:rPr>
        <w:t xml:space="preserve"> </w:t>
      </w:r>
      <w:r w:rsidR="009305C3" w:rsidRPr="00DE79F9">
        <w:rPr>
          <w:rFonts w:ascii="Times New Roman" w:hAnsi="Times New Roman" w:cs="Times New Roman"/>
          <w:sz w:val="24"/>
          <w:szCs w:val="24"/>
        </w:rPr>
        <w:t xml:space="preserve">The payment of </w:t>
      </w:r>
      <w:r w:rsidR="0045395E" w:rsidRPr="00DE79F9">
        <w:rPr>
          <w:rFonts w:ascii="Times New Roman" w:hAnsi="Times New Roman" w:cs="Times New Roman"/>
          <w:sz w:val="24"/>
          <w:szCs w:val="24"/>
        </w:rPr>
        <w:t>Stage 1</w:t>
      </w:r>
      <w:r w:rsidR="009305C3" w:rsidRPr="00DE79F9">
        <w:rPr>
          <w:rFonts w:ascii="Times New Roman" w:hAnsi="Times New Roman" w:cs="Times New Roman"/>
          <w:sz w:val="24"/>
          <w:szCs w:val="24"/>
        </w:rPr>
        <w:t xml:space="preserve"> &amp; </w:t>
      </w:r>
      <w:r w:rsidR="0045395E" w:rsidRPr="00DE79F9">
        <w:rPr>
          <w:rFonts w:ascii="Times New Roman" w:hAnsi="Times New Roman" w:cs="Times New Roman"/>
          <w:sz w:val="24"/>
          <w:szCs w:val="24"/>
        </w:rPr>
        <w:t xml:space="preserve">2 </w:t>
      </w:r>
      <w:r w:rsidR="009305C3" w:rsidRPr="00DE79F9">
        <w:rPr>
          <w:rFonts w:ascii="Times New Roman" w:hAnsi="Times New Roman" w:cs="Times New Roman"/>
          <w:sz w:val="24"/>
          <w:szCs w:val="24"/>
        </w:rPr>
        <w:t>above will be initially on estimated cost which will be adjusted against tendered cost in the later stages.</w:t>
      </w:r>
    </w:p>
    <w:p w:rsidR="00D02AC4" w:rsidRPr="00DE79F9" w:rsidRDefault="00D02AC4" w:rsidP="00D02AC4">
      <w:pPr>
        <w:widowControl w:val="0"/>
        <w:autoSpaceDE w:val="0"/>
        <w:autoSpaceDN w:val="0"/>
        <w:adjustRightInd w:val="0"/>
        <w:spacing w:after="0" w:line="200" w:lineRule="exact"/>
        <w:rPr>
          <w:rFonts w:ascii="Times New Roman" w:hAnsi="Times New Roman" w:cs="Times New Roman"/>
          <w:sz w:val="24"/>
          <w:szCs w:val="24"/>
        </w:rPr>
      </w:pPr>
    </w:p>
    <w:p w:rsidR="00D02AC4" w:rsidRPr="00DE79F9" w:rsidRDefault="00D02AC4" w:rsidP="00D02AC4">
      <w:pPr>
        <w:widowControl w:val="0"/>
        <w:overflowPunct w:val="0"/>
        <w:autoSpaceDE w:val="0"/>
        <w:autoSpaceDN w:val="0"/>
        <w:adjustRightInd w:val="0"/>
        <w:spacing w:after="0" w:line="252" w:lineRule="auto"/>
        <w:ind w:left="360" w:right="20"/>
        <w:jc w:val="both"/>
        <w:rPr>
          <w:rFonts w:ascii="Times New Roman" w:hAnsi="Times New Roman" w:cs="Times New Roman"/>
          <w:b/>
          <w:bCs/>
          <w:sz w:val="24"/>
          <w:szCs w:val="24"/>
        </w:rPr>
      </w:pPr>
    </w:p>
    <w:p w:rsidR="00CC1BE2" w:rsidRPr="00DE79F9" w:rsidRDefault="00765F9D" w:rsidP="00D91AD4">
      <w:pPr>
        <w:pStyle w:val="ListParagraph"/>
        <w:widowControl w:val="0"/>
        <w:numPr>
          <w:ilvl w:val="0"/>
          <w:numId w:val="4"/>
        </w:numPr>
        <w:autoSpaceDE w:val="0"/>
        <w:autoSpaceDN w:val="0"/>
        <w:adjustRightInd w:val="0"/>
        <w:spacing w:after="0" w:line="240" w:lineRule="auto"/>
        <w:rPr>
          <w:rFonts w:ascii="Times New Roman" w:hAnsi="Times New Roman" w:cs="Times New Roman"/>
          <w:b/>
          <w:bCs/>
          <w:sz w:val="24"/>
          <w:szCs w:val="24"/>
          <w:u w:val="single"/>
        </w:rPr>
      </w:pPr>
      <w:bookmarkStart w:id="3" w:name="page15"/>
      <w:bookmarkEnd w:id="3"/>
      <w:r w:rsidRPr="00DE79F9">
        <w:rPr>
          <w:rFonts w:ascii="Times New Roman" w:hAnsi="Times New Roman" w:cs="Times New Roman"/>
          <w:b/>
          <w:bCs/>
          <w:sz w:val="24"/>
          <w:szCs w:val="24"/>
          <w:u w:val="single"/>
        </w:rPr>
        <w:t>Security</w:t>
      </w:r>
      <w:r w:rsidR="00CC1BE2" w:rsidRPr="00DE79F9">
        <w:rPr>
          <w:rFonts w:ascii="Times New Roman" w:hAnsi="Times New Roman" w:cs="Times New Roman"/>
          <w:b/>
          <w:bCs/>
          <w:sz w:val="24"/>
          <w:szCs w:val="24"/>
          <w:u w:val="single"/>
        </w:rPr>
        <w:t xml:space="preserve"> Deposit</w:t>
      </w:r>
    </w:p>
    <w:p w:rsidR="00380B10" w:rsidRPr="00DE79F9" w:rsidRDefault="00380B10" w:rsidP="00765F9D">
      <w:pPr>
        <w:widowControl w:val="0"/>
        <w:autoSpaceDE w:val="0"/>
        <w:autoSpaceDN w:val="0"/>
        <w:adjustRightInd w:val="0"/>
        <w:spacing w:after="0" w:line="240" w:lineRule="auto"/>
        <w:rPr>
          <w:rFonts w:ascii="Times New Roman" w:hAnsi="Times New Roman" w:cs="Times New Roman"/>
          <w:sz w:val="24"/>
          <w:szCs w:val="24"/>
        </w:rPr>
      </w:pPr>
    </w:p>
    <w:p w:rsidR="00CC1BE2" w:rsidRPr="00DE79F9" w:rsidRDefault="00CC1BE2" w:rsidP="00CC1BE2">
      <w:pPr>
        <w:widowControl w:val="0"/>
        <w:autoSpaceDE w:val="0"/>
        <w:autoSpaceDN w:val="0"/>
        <w:adjustRightInd w:val="0"/>
        <w:spacing w:after="0" w:line="12" w:lineRule="exact"/>
        <w:rPr>
          <w:rFonts w:ascii="Times New Roman" w:hAnsi="Times New Roman" w:cs="Times New Roman"/>
          <w:sz w:val="24"/>
          <w:szCs w:val="24"/>
        </w:rPr>
      </w:pPr>
    </w:p>
    <w:p w:rsidR="00E92453" w:rsidRDefault="00CC1BE2" w:rsidP="00EE7CD7">
      <w:pPr>
        <w:widowControl w:val="0"/>
        <w:overflowPunct w:val="0"/>
        <w:autoSpaceDE w:val="0"/>
        <w:autoSpaceDN w:val="0"/>
        <w:adjustRightInd w:val="0"/>
        <w:spacing w:after="0" w:line="360" w:lineRule="auto"/>
        <w:ind w:left="680"/>
        <w:jc w:val="both"/>
        <w:rPr>
          <w:rFonts w:ascii="Times New Roman" w:hAnsi="Times New Roman" w:cs="Times New Roman"/>
          <w:sz w:val="24"/>
          <w:szCs w:val="24"/>
        </w:rPr>
      </w:pPr>
      <w:r w:rsidRPr="00DE79F9">
        <w:rPr>
          <w:rFonts w:ascii="Times New Roman" w:hAnsi="Times New Roman" w:cs="Times New Roman"/>
          <w:sz w:val="24"/>
          <w:szCs w:val="24"/>
        </w:rPr>
        <w:t xml:space="preserve">An amount equivalent to </w:t>
      </w:r>
      <w:r w:rsidR="004F4BCC" w:rsidRPr="00DE79F9">
        <w:rPr>
          <w:rFonts w:ascii="Times New Roman" w:hAnsi="Times New Roman" w:cs="Times New Roman"/>
          <w:sz w:val="24"/>
          <w:szCs w:val="24"/>
        </w:rPr>
        <w:t>5</w:t>
      </w:r>
      <w:r w:rsidRPr="00DE79F9">
        <w:rPr>
          <w:rFonts w:ascii="Times New Roman" w:hAnsi="Times New Roman" w:cs="Times New Roman"/>
          <w:sz w:val="24"/>
          <w:szCs w:val="24"/>
        </w:rPr>
        <w:t>% (</w:t>
      </w:r>
      <w:r w:rsidR="004F4BCC" w:rsidRPr="00DE79F9">
        <w:rPr>
          <w:rFonts w:ascii="Times New Roman" w:hAnsi="Times New Roman" w:cs="Times New Roman"/>
          <w:sz w:val="24"/>
          <w:szCs w:val="24"/>
        </w:rPr>
        <w:t>five</w:t>
      </w:r>
      <w:r w:rsidRPr="00DE79F9">
        <w:rPr>
          <w:rFonts w:ascii="Times New Roman" w:hAnsi="Times New Roman" w:cs="Times New Roman"/>
          <w:sz w:val="24"/>
          <w:szCs w:val="24"/>
        </w:rPr>
        <w:t xml:space="preserve"> percent) of the total amount payable to the Architects shall be deducted progressively from each bill towards the Security Deposit for fulfilling the terms of contract faithfully and honestly. The total amount of security deposit to be deducted shall be </w:t>
      </w:r>
      <w:r w:rsidR="004F4BCC" w:rsidRPr="00DE79F9">
        <w:rPr>
          <w:rFonts w:ascii="Times New Roman" w:hAnsi="Times New Roman" w:cs="Times New Roman"/>
          <w:sz w:val="24"/>
          <w:szCs w:val="24"/>
        </w:rPr>
        <w:t>5</w:t>
      </w:r>
      <w:r w:rsidRPr="00DE79F9">
        <w:rPr>
          <w:rFonts w:ascii="Times New Roman" w:hAnsi="Times New Roman" w:cs="Times New Roman"/>
          <w:sz w:val="24"/>
          <w:szCs w:val="24"/>
        </w:rPr>
        <w:t xml:space="preserve">% of the total fee payable to the architect. </w:t>
      </w:r>
      <w:r w:rsidR="00D55E48" w:rsidRPr="00DE79F9">
        <w:rPr>
          <w:rFonts w:ascii="Times New Roman" w:hAnsi="Times New Roman" w:cs="Times New Roman"/>
          <w:sz w:val="24"/>
          <w:szCs w:val="24"/>
        </w:rPr>
        <w:t>The Security deposit can be released on submission of Bank guarantee for an equal amount</w:t>
      </w:r>
      <w:r w:rsidR="00131168" w:rsidRPr="00DE79F9">
        <w:rPr>
          <w:rFonts w:ascii="Times New Roman" w:hAnsi="Times New Roman" w:cs="Times New Roman"/>
          <w:sz w:val="24"/>
          <w:szCs w:val="24"/>
        </w:rPr>
        <w:t>.</w:t>
      </w:r>
      <w:r w:rsidR="00AB51AB" w:rsidRPr="00DE79F9">
        <w:rPr>
          <w:rFonts w:ascii="Times New Roman" w:hAnsi="Times New Roman" w:cs="Times New Roman"/>
          <w:sz w:val="24"/>
          <w:szCs w:val="24"/>
        </w:rPr>
        <w:t xml:space="preserve"> </w:t>
      </w:r>
      <w:r w:rsidRPr="00DE79F9">
        <w:rPr>
          <w:rFonts w:ascii="Times New Roman" w:hAnsi="Times New Roman" w:cs="Times New Roman"/>
          <w:sz w:val="24"/>
          <w:szCs w:val="24"/>
        </w:rPr>
        <w:t>The Security deposit will be refunded after the completion of the project in all respect and submission of completion certificate from the local authority, if required.</w:t>
      </w:r>
    </w:p>
    <w:p w:rsidR="00716D3D" w:rsidRPr="00DE79F9" w:rsidRDefault="00716D3D" w:rsidP="00EE7CD7">
      <w:pPr>
        <w:widowControl w:val="0"/>
        <w:overflowPunct w:val="0"/>
        <w:autoSpaceDE w:val="0"/>
        <w:autoSpaceDN w:val="0"/>
        <w:adjustRightInd w:val="0"/>
        <w:spacing w:after="0" w:line="360" w:lineRule="auto"/>
        <w:ind w:left="680"/>
        <w:jc w:val="both"/>
        <w:rPr>
          <w:rFonts w:ascii="Times New Roman" w:hAnsi="Times New Roman" w:cs="Times New Roman"/>
          <w:sz w:val="24"/>
          <w:szCs w:val="24"/>
        </w:rPr>
      </w:pPr>
    </w:p>
    <w:p w:rsidR="00EC547B" w:rsidRPr="00DE79F9" w:rsidRDefault="00EC547B" w:rsidP="00D92D4E">
      <w:pPr>
        <w:widowControl w:val="0"/>
        <w:overflowPunct w:val="0"/>
        <w:autoSpaceDE w:val="0"/>
        <w:autoSpaceDN w:val="0"/>
        <w:adjustRightInd w:val="0"/>
        <w:spacing w:after="0" w:line="360" w:lineRule="auto"/>
        <w:ind w:left="680"/>
        <w:jc w:val="both"/>
        <w:rPr>
          <w:rFonts w:ascii="Times New Roman" w:hAnsi="Times New Roman" w:cs="Times New Roman"/>
          <w:sz w:val="24"/>
          <w:szCs w:val="24"/>
        </w:rPr>
      </w:pPr>
    </w:p>
    <w:p w:rsidR="00EC547B" w:rsidRPr="00DE79F9" w:rsidRDefault="00EC547B" w:rsidP="00D91AD4">
      <w:pPr>
        <w:pStyle w:val="ListParagraph"/>
        <w:widowControl w:val="0"/>
        <w:numPr>
          <w:ilvl w:val="0"/>
          <w:numId w:val="4"/>
        </w:numPr>
        <w:overflowPunct w:val="0"/>
        <w:autoSpaceDE w:val="0"/>
        <w:autoSpaceDN w:val="0"/>
        <w:adjustRightInd w:val="0"/>
        <w:spacing w:after="0" w:line="360" w:lineRule="auto"/>
        <w:jc w:val="both"/>
        <w:rPr>
          <w:rFonts w:ascii="Times New Roman" w:hAnsi="Times New Roman" w:cs="Times New Roman"/>
          <w:b/>
          <w:sz w:val="24"/>
          <w:szCs w:val="24"/>
          <w:u w:val="single"/>
        </w:rPr>
      </w:pPr>
      <w:r w:rsidRPr="00DE79F9">
        <w:rPr>
          <w:rFonts w:ascii="Times New Roman" w:hAnsi="Times New Roman" w:cs="Times New Roman"/>
          <w:b/>
          <w:sz w:val="24"/>
          <w:szCs w:val="24"/>
          <w:u w:val="single"/>
        </w:rPr>
        <w:t>Eligibility Criteria</w:t>
      </w:r>
    </w:p>
    <w:p w:rsidR="003D4CAA" w:rsidRPr="003D4CAA" w:rsidRDefault="003D4CAA" w:rsidP="003D4CAA">
      <w:pPr>
        <w:numPr>
          <w:ilvl w:val="0"/>
          <w:numId w:val="22"/>
        </w:numPr>
        <w:spacing w:after="0" w:line="360" w:lineRule="auto"/>
        <w:jc w:val="both"/>
        <w:rPr>
          <w:rFonts w:ascii="Calibri" w:hAnsi="Calibri" w:cs="Calibri"/>
        </w:rPr>
      </w:pPr>
      <w:r w:rsidRPr="003D4CAA">
        <w:rPr>
          <w:rFonts w:ascii="Calibri" w:hAnsi="Calibri" w:cs="Calibri"/>
        </w:rPr>
        <w:t xml:space="preserve">The </w:t>
      </w:r>
      <w:r w:rsidR="00AF5280">
        <w:rPr>
          <w:rFonts w:ascii="Calibri" w:hAnsi="Calibri" w:cs="Calibri"/>
        </w:rPr>
        <w:t xml:space="preserve">`Architectural </w:t>
      </w:r>
      <w:r w:rsidRPr="003D4CAA">
        <w:rPr>
          <w:rFonts w:ascii="Calibri" w:hAnsi="Calibri" w:cs="Calibri"/>
        </w:rPr>
        <w:t xml:space="preserve">Consultant shall have an office in India. </w:t>
      </w:r>
    </w:p>
    <w:p w:rsidR="00C066FF" w:rsidRDefault="003D4CAA" w:rsidP="00C066FF">
      <w:pPr>
        <w:numPr>
          <w:ilvl w:val="0"/>
          <w:numId w:val="22"/>
        </w:numPr>
        <w:spacing w:after="0" w:line="360" w:lineRule="auto"/>
        <w:jc w:val="both"/>
        <w:rPr>
          <w:rFonts w:ascii="Calibri" w:hAnsi="Calibri" w:cs="Calibri"/>
        </w:rPr>
      </w:pPr>
      <w:r w:rsidRPr="003D4CAA">
        <w:rPr>
          <w:rFonts w:ascii="Calibri" w:hAnsi="Calibri" w:cs="Calibri"/>
        </w:rPr>
        <w:t xml:space="preserve">The term "ARCHITECT" shall mean any person, who at the time of his application is registered with the Council of Architecture, India under the Architects- Act-1972. </w:t>
      </w:r>
      <w:r w:rsidR="00B83CA0" w:rsidRPr="003D4CAA">
        <w:rPr>
          <w:rFonts w:ascii="Calibri" w:hAnsi="Calibri" w:cs="Calibri"/>
        </w:rPr>
        <w:t xml:space="preserve"> </w:t>
      </w:r>
    </w:p>
    <w:p w:rsidR="00A27266" w:rsidRDefault="00A27266" w:rsidP="00C066FF">
      <w:pPr>
        <w:numPr>
          <w:ilvl w:val="0"/>
          <w:numId w:val="22"/>
        </w:numPr>
        <w:spacing w:after="0" w:line="360" w:lineRule="auto"/>
        <w:jc w:val="both"/>
        <w:rPr>
          <w:rFonts w:ascii="Calibri" w:hAnsi="Calibri" w:cs="Calibri"/>
        </w:rPr>
      </w:pPr>
      <w:r w:rsidRPr="000C585F">
        <w:rPr>
          <w:rFonts w:ascii="Calibri" w:hAnsi="Calibri" w:cs="Calibri"/>
        </w:rPr>
        <w:t>Single</w:t>
      </w:r>
      <w:r w:rsidRPr="000C585F">
        <w:t xml:space="preserve"> Firm/ or the Lead member of consortium of firms shall have a demonstrable track record of rendering architectural concept/ preparing and</w:t>
      </w:r>
      <w:r w:rsidRPr="001E146B">
        <w:t xml:space="preserve"> developing Master Plan</w:t>
      </w:r>
      <w:r>
        <w:t>/</w:t>
      </w:r>
      <w:r w:rsidRPr="001E146B">
        <w:t xml:space="preserve"> </w:t>
      </w:r>
      <w:r w:rsidRPr="000C585F">
        <w:t>design/</w:t>
      </w:r>
      <w:r>
        <w:t xml:space="preserve"> detailed engineering, structural and MEP design</w:t>
      </w:r>
      <w:r w:rsidRPr="000C585F">
        <w:t xml:space="preserve"> </w:t>
      </w:r>
      <w:r w:rsidRPr="001E146B">
        <w:t>etc. for Healthcare infrastructure projects and Institutional projects.</w:t>
      </w:r>
    </w:p>
    <w:p w:rsidR="003017B6" w:rsidRPr="003D4CAA" w:rsidRDefault="003017B6" w:rsidP="00C066FF">
      <w:pPr>
        <w:numPr>
          <w:ilvl w:val="0"/>
          <w:numId w:val="22"/>
        </w:numPr>
        <w:spacing w:after="0" w:line="360" w:lineRule="auto"/>
        <w:jc w:val="both"/>
        <w:rPr>
          <w:rFonts w:ascii="Calibri" w:hAnsi="Calibri" w:cs="Calibri"/>
        </w:rPr>
      </w:pPr>
      <w:r>
        <w:rPr>
          <w:rFonts w:ascii="Calibri" w:hAnsi="Calibri" w:cs="Calibri"/>
        </w:rPr>
        <w:t>Experience</w:t>
      </w:r>
    </w:p>
    <w:tbl>
      <w:tblPr>
        <w:tblpPr w:leftFromText="180" w:rightFromText="180" w:vertAnchor="text" w:horzAnchor="margin" w:tblpXSpec="center" w:tblpY="120"/>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tblGrid>
      <w:tr w:rsidR="003D4CAA" w:rsidRPr="003D4CAA" w:rsidTr="003D4CAA">
        <w:trPr>
          <w:trHeight w:val="800"/>
        </w:trPr>
        <w:tc>
          <w:tcPr>
            <w:tcW w:w="7848" w:type="dxa"/>
          </w:tcPr>
          <w:p w:rsidR="003D4CAA" w:rsidRPr="003D4CAA" w:rsidRDefault="003D4CAA" w:rsidP="003D4CAA">
            <w:pPr>
              <w:spacing w:after="0" w:line="240" w:lineRule="auto"/>
              <w:jc w:val="center"/>
              <w:rPr>
                <w:rFonts w:ascii="Calibri" w:eastAsia="Times New Roman" w:hAnsi="Calibri" w:cs="Calibri"/>
                <w:b/>
                <w:sz w:val="24"/>
                <w:szCs w:val="24"/>
                <w:lang w:val="en-US"/>
              </w:rPr>
            </w:pPr>
            <w:r w:rsidRPr="003D4CAA">
              <w:rPr>
                <w:rFonts w:ascii="Calibri" w:eastAsia="Times New Roman" w:hAnsi="Calibri" w:cs="Calibri"/>
                <w:b/>
                <w:sz w:val="24"/>
                <w:szCs w:val="24"/>
                <w:lang w:val="en-US"/>
              </w:rPr>
              <w:t>Architectural Consultancy provided No. of Projects / Works and Value during last five years</w:t>
            </w:r>
          </w:p>
        </w:tc>
      </w:tr>
      <w:tr w:rsidR="003D4CAA" w:rsidRPr="003D4CAA" w:rsidTr="003D4CAA">
        <w:trPr>
          <w:trHeight w:val="1610"/>
        </w:trPr>
        <w:tc>
          <w:tcPr>
            <w:tcW w:w="7848" w:type="dxa"/>
          </w:tcPr>
          <w:p w:rsidR="003D4CAA" w:rsidRPr="003D4CAA" w:rsidRDefault="003D4CAA" w:rsidP="003D4CAA">
            <w:pPr>
              <w:spacing w:after="0" w:line="240" w:lineRule="auto"/>
              <w:jc w:val="both"/>
              <w:rPr>
                <w:rFonts w:ascii="Calibri" w:eastAsia="Times New Roman" w:hAnsi="Calibri" w:cs="Calibri"/>
                <w:sz w:val="24"/>
                <w:szCs w:val="24"/>
                <w:lang w:val="en-US"/>
              </w:rPr>
            </w:pPr>
            <w:r w:rsidRPr="003D4CAA">
              <w:rPr>
                <w:rFonts w:ascii="Calibri" w:eastAsia="Times New Roman" w:hAnsi="Calibri" w:cs="Calibri"/>
                <w:sz w:val="24"/>
                <w:szCs w:val="24"/>
                <w:lang w:val="en-US"/>
              </w:rPr>
              <w:lastRenderedPageBreak/>
              <w:t>At least one completed Project/ work of value more than Rs.1</w:t>
            </w:r>
            <w:r>
              <w:rPr>
                <w:rFonts w:ascii="Calibri" w:eastAsia="Times New Roman" w:hAnsi="Calibri" w:cs="Calibri"/>
                <w:sz w:val="24"/>
                <w:szCs w:val="24"/>
                <w:lang w:val="en-US"/>
              </w:rPr>
              <w:t xml:space="preserve">00 </w:t>
            </w:r>
            <w:r w:rsidRPr="003D4CAA">
              <w:rPr>
                <w:rFonts w:ascii="Calibri" w:eastAsia="Times New Roman" w:hAnsi="Calibri" w:cs="Calibri"/>
                <w:sz w:val="24"/>
                <w:szCs w:val="24"/>
                <w:lang w:val="en-US"/>
              </w:rPr>
              <w:t>Crores.</w:t>
            </w:r>
          </w:p>
          <w:p w:rsidR="003D4CAA" w:rsidRPr="003D4CAA" w:rsidRDefault="003D4CAA" w:rsidP="003D4CAA">
            <w:pPr>
              <w:spacing w:after="0" w:line="240" w:lineRule="auto"/>
              <w:jc w:val="center"/>
              <w:rPr>
                <w:rFonts w:ascii="Calibri" w:eastAsia="Times New Roman" w:hAnsi="Calibri" w:cs="Calibri"/>
                <w:sz w:val="24"/>
                <w:szCs w:val="24"/>
                <w:lang w:val="en-US"/>
              </w:rPr>
            </w:pPr>
            <w:r w:rsidRPr="003D4CAA">
              <w:rPr>
                <w:rFonts w:ascii="Calibri" w:eastAsia="Times New Roman" w:hAnsi="Calibri" w:cs="Calibri"/>
                <w:sz w:val="24"/>
                <w:szCs w:val="24"/>
                <w:lang w:val="en-US"/>
              </w:rPr>
              <w:t>Or</w:t>
            </w:r>
          </w:p>
          <w:p w:rsidR="003D4CAA" w:rsidRPr="003D4CAA" w:rsidRDefault="003D4CAA" w:rsidP="003D4CAA">
            <w:pPr>
              <w:spacing w:after="0" w:line="240" w:lineRule="auto"/>
              <w:jc w:val="both"/>
              <w:rPr>
                <w:rFonts w:ascii="Calibri" w:eastAsia="Times New Roman" w:hAnsi="Calibri" w:cs="Calibri"/>
                <w:sz w:val="24"/>
                <w:szCs w:val="24"/>
                <w:lang w:val="en-US"/>
              </w:rPr>
            </w:pPr>
            <w:r w:rsidRPr="003D4CAA">
              <w:rPr>
                <w:rFonts w:ascii="Calibri" w:eastAsia="Times New Roman" w:hAnsi="Calibri" w:cs="Calibri"/>
                <w:sz w:val="24"/>
                <w:szCs w:val="24"/>
                <w:lang w:val="en-US"/>
              </w:rPr>
              <w:t>Two completed Projects/works each of value not less than Rs.</w:t>
            </w:r>
            <w:r>
              <w:rPr>
                <w:rFonts w:ascii="Calibri" w:eastAsia="Times New Roman" w:hAnsi="Calibri" w:cs="Calibri"/>
                <w:sz w:val="24"/>
                <w:szCs w:val="24"/>
                <w:lang w:val="en-US"/>
              </w:rPr>
              <w:t>80</w:t>
            </w:r>
            <w:r w:rsidRPr="003D4CAA">
              <w:rPr>
                <w:rFonts w:ascii="Calibri" w:eastAsia="Times New Roman" w:hAnsi="Calibri" w:cs="Calibri"/>
                <w:sz w:val="24"/>
                <w:szCs w:val="24"/>
                <w:lang w:val="en-US"/>
              </w:rPr>
              <w:t xml:space="preserve"> Crores</w:t>
            </w:r>
          </w:p>
          <w:p w:rsidR="003D4CAA" w:rsidRPr="003D4CAA" w:rsidRDefault="003D4CAA" w:rsidP="003D4CAA">
            <w:pPr>
              <w:spacing w:after="0" w:line="240" w:lineRule="auto"/>
              <w:jc w:val="center"/>
              <w:rPr>
                <w:rFonts w:ascii="Calibri" w:eastAsia="Times New Roman" w:hAnsi="Calibri" w:cs="Calibri"/>
                <w:sz w:val="24"/>
                <w:szCs w:val="24"/>
                <w:lang w:val="en-US"/>
              </w:rPr>
            </w:pPr>
            <w:r w:rsidRPr="003D4CAA">
              <w:rPr>
                <w:rFonts w:ascii="Calibri" w:eastAsia="Times New Roman" w:hAnsi="Calibri" w:cs="Calibri"/>
                <w:sz w:val="24"/>
                <w:szCs w:val="24"/>
                <w:lang w:val="en-US"/>
              </w:rPr>
              <w:t>Or</w:t>
            </w:r>
          </w:p>
          <w:p w:rsidR="003D4CAA" w:rsidRPr="003D4CAA" w:rsidRDefault="003D4CAA" w:rsidP="003D4CAA">
            <w:pPr>
              <w:spacing w:after="0" w:line="240" w:lineRule="auto"/>
              <w:jc w:val="both"/>
              <w:rPr>
                <w:rFonts w:ascii="Calibri" w:eastAsia="Times New Roman" w:hAnsi="Calibri" w:cs="Calibri"/>
                <w:sz w:val="24"/>
                <w:szCs w:val="24"/>
                <w:lang w:val="en-US"/>
              </w:rPr>
            </w:pPr>
            <w:r w:rsidRPr="003D4CAA">
              <w:rPr>
                <w:rFonts w:ascii="Calibri" w:eastAsia="Times New Roman" w:hAnsi="Calibri" w:cs="Calibri"/>
                <w:sz w:val="24"/>
                <w:szCs w:val="24"/>
                <w:lang w:val="en-US"/>
              </w:rPr>
              <w:t>Three completed Projects/works each of value not less than Rs.</w:t>
            </w:r>
            <w:r>
              <w:rPr>
                <w:rFonts w:ascii="Calibri" w:eastAsia="Times New Roman" w:hAnsi="Calibri" w:cs="Calibri"/>
                <w:sz w:val="24"/>
                <w:szCs w:val="24"/>
                <w:lang w:val="en-US"/>
              </w:rPr>
              <w:t>60</w:t>
            </w:r>
            <w:r w:rsidRPr="003D4CAA">
              <w:rPr>
                <w:rFonts w:ascii="Calibri" w:eastAsia="Times New Roman" w:hAnsi="Calibri" w:cs="Calibri"/>
                <w:sz w:val="24"/>
                <w:szCs w:val="24"/>
                <w:lang w:val="en-US"/>
              </w:rPr>
              <w:t xml:space="preserve"> Crores.</w:t>
            </w:r>
          </w:p>
        </w:tc>
      </w:tr>
    </w:tbl>
    <w:p w:rsidR="00E92453" w:rsidRPr="00F80D2F" w:rsidRDefault="00E92453" w:rsidP="00E92453">
      <w:pPr>
        <w:spacing w:after="0" w:line="360" w:lineRule="auto"/>
        <w:jc w:val="both"/>
        <w:rPr>
          <w:rFonts w:ascii="Calibri" w:hAnsi="Calibri" w:cs="Calibri"/>
        </w:rPr>
      </w:pPr>
    </w:p>
    <w:tbl>
      <w:tblPr>
        <w:tblpPr w:leftFromText="180" w:rightFromText="180" w:vertAnchor="text" w:horzAnchor="margin" w:tblpXSpec="center" w:tblpY="120"/>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tblGrid>
      <w:tr w:rsidR="00A52DF0" w:rsidRPr="000C585F" w:rsidTr="00960D15">
        <w:trPr>
          <w:trHeight w:val="450"/>
        </w:trPr>
        <w:tc>
          <w:tcPr>
            <w:tcW w:w="7848" w:type="dxa"/>
          </w:tcPr>
          <w:p w:rsidR="00A52DF0" w:rsidRPr="003D4CAA" w:rsidRDefault="00A52DF0" w:rsidP="001F1256">
            <w:pPr>
              <w:jc w:val="both"/>
              <w:rPr>
                <w:rFonts w:ascii="Calibri" w:hAnsi="Calibri" w:cs="Calibri"/>
                <w:b/>
                <w:sz w:val="24"/>
                <w:szCs w:val="24"/>
              </w:rPr>
            </w:pPr>
            <w:r w:rsidRPr="003D4CAA">
              <w:rPr>
                <w:rFonts w:ascii="Calibri" w:hAnsi="Calibri" w:cs="Calibri"/>
                <w:b/>
                <w:sz w:val="24"/>
                <w:szCs w:val="24"/>
              </w:rPr>
              <w:t xml:space="preserve">At least one completed </w:t>
            </w:r>
            <w:r w:rsidR="000105A4" w:rsidRPr="003D4CAA">
              <w:rPr>
                <w:rFonts w:ascii="Calibri" w:hAnsi="Calibri" w:cs="Calibri"/>
                <w:b/>
                <w:sz w:val="24"/>
                <w:szCs w:val="24"/>
              </w:rPr>
              <w:t xml:space="preserve">200 bedded </w:t>
            </w:r>
            <w:r w:rsidR="00960D15" w:rsidRPr="003D4CAA">
              <w:rPr>
                <w:rFonts w:ascii="Calibri" w:hAnsi="Calibri" w:cs="Calibri"/>
                <w:b/>
                <w:sz w:val="24"/>
                <w:szCs w:val="24"/>
              </w:rPr>
              <w:t>hospital</w:t>
            </w:r>
            <w:r w:rsidR="000105A4" w:rsidRPr="003D4CAA">
              <w:rPr>
                <w:rFonts w:ascii="Calibri" w:hAnsi="Calibri" w:cs="Calibri"/>
                <w:b/>
                <w:sz w:val="24"/>
                <w:szCs w:val="24"/>
              </w:rPr>
              <w:t xml:space="preserve">/ hospital </w:t>
            </w:r>
            <w:r w:rsidR="00960D15" w:rsidRPr="003D4CAA">
              <w:rPr>
                <w:rFonts w:ascii="Calibri" w:hAnsi="Calibri" w:cs="Calibri"/>
                <w:b/>
                <w:sz w:val="24"/>
                <w:szCs w:val="24"/>
              </w:rPr>
              <w:t xml:space="preserve"> block </w:t>
            </w:r>
            <w:r w:rsidR="005D2D93">
              <w:rPr>
                <w:rFonts w:ascii="Calibri" w:hAnsi="Calibri" w:cs="Calibri"/>
                <w:b/>
                <w:sz w:val="24"/>
                <w:szCs w:val="24"/>
              </w:rPr>
              <w:t>among the above or separately</w:t>
            </w:r>
          </w:p>
          <w:p w:rsidR="00A52DF0" w:rsidRPr="000C585F" w:rsidRDefault="00A52DF0" w:rsidP="001F1256">
            <w:pPr>
              <w:jc w:val="both"/>
              <w:rPr>
                <w:rFonts w:ascii="Calibri" w:hAnsi="Calibri" w:cs="Calibri"/>
              </w:rPr>
            </w:pPr>
          </w:p>
        </w:tc>
      </w:tr>
    </w:tbl>
    <w:p w:rsidR="00A52DF0" w:rsidRDefault="00A52DF0" w:rsidP="00A52DF0">
      <w:pPr>
        <w:spacing w:after="0" w:line="360" w:lineRule="auto"/>
        <w:jc w:val="both"/>
        <w:rPr>
          <w:rFonts w:ascii="Calibri" w:hAnsi="Calibri" w:cs="Calibri"/>
        </w:rPr>
      </w:pPr>
      <w:r>
        <w:rPr>
          <w:rFonts w:ascii="Calibri" w:hAnsi="Calibri" w:cs="Calibri"/>
        </w:rPr>
        <w:t xml:space="preserve"> </w:t>
      </w:r>
    </w:p>
    <w:p w:rsidR="00A52DF0" w:rsidRDefault="00A52DF0" w:rsidP="00A52DF0">
      <w:pPr>
        <w:spacing w:after="0" w:line="360" w:lineRule="auto"/>
        <w:jc w:val="both"/>
        <w:rPr>
          <w:rFonts w:ascii="Calibri" w:hAnsi="Calibri" w:cs="Calibri"/>
        </w:rPr>
      </w:pPr>
    </w:p>
    <w:p w:rsidR="00A52DF0" w:rsidRDefault="00A52DF0" w:rsidP="00A52DF0">
      <w:pPr>
        <w:spacing w:after="0" w:line="360" w:lineRule="auto"/>
        <w:jc w:val="both"/>
        <w:rPr>
          <w:rFonts w:ascii="Calibri" w:hAnsi="Calibri" w:cs="Calibri"/>
        </w:rPr>
      </w:pPr>
    </w:p>
    <w:p w:rsidR="00D95AAD" w:rsidRDefault="00D95AAD" w:rsidP="00A52DF0">
      <w:pPr>
        <w:spacing w:after="0" w:line="360" w:lineRule="auto"/>
        <w:jc w:val="both"/>
        <w:rPr>
          <w:rFonts w:ascii="Calibri" w:hAnsi="Calibri" w:cs="Calibri"/>
        </w:rPr>
      </w:pPr>
    </w:p>
    <w:p w:rsidR="00F80D2F" w:rsidRDefault="00F80D2F" w:rsidP="00A52DF0">
      <w:pPr>
        <w:spacing w:after="0" w:line="360" w:lineRule="auto"/>
        <w:jc w:val="both"/>
        <w:rPr>
          <w:rFonts w:ascii="Calibri" w:hAnsi="Calibri" w:cs="Calibri"/>
        </w:rPr>
      </w:pPr>
    </w:p>
    <w:p w:rsidR="00F80D2F" w:rsidRDefault="00F80D2F" w:rsidP="00A52DF0">
      <w:pPr>
        <w:spacing w:after="0" w:line="360" w:lineRule="auto"/>
        <w:jc w:val="both"/>
        <w:rPr>
          <w:rFonts w:ascii="Calibri" w:hAnsi="Calibri" w:cs="Calibri"/>
        </w:rPr>
      </w:pPr>
    </w:p>
    <w:p w:rsidR="00F80D2F" w:rsidRDefault="00F80D2F" w:rsidP="00A52DF0">
      <w:pPr>
        <w:spacing w:after="0" w:line="360" w:lineRule="auto"/>
        <w:jc w:val="both"/>
        <w:rPr>
          <w:rFonts w:ascii="Calibri" w:hAnsi="Calibri" w:cs="Calibri"/>
        </w:rPr>
      </w:pPr>
    </w:p>
    <w:p w:rsidR="00F80D2F" w:rsidRDefault="00F80D2F" w:rsidP="00F80D2F">
      <w:pPr>
        <w:pStyle w:val="ListParagraph"/>
        <w:rPr>
          <w:rFonts w:ascii="Times New Roman" w:hAnsi="Times New Roman" w:cs="Times New Roman"/>
          <w:sz w:val="24"/>
          <w:szCs w:val="24"/>
        </w:rPr>
      </w:pPr>
    </w:p>
    <w:p w:rsidR="00F80D2F" w:rsidRPr="000C585F" w:rsidRDefault="00F80D2F" w:rsidP="00A52DF0">
      <w:pPr>
        <w:spacing w:after="0" w:line="360" w:lineRule="auto"/>
        <w:jc w:val="both"/>
        <w:rPr>
          <w:rFonts w:ascii="Calibri" w:hAnsi="Calibri" w:cs="Calibri"/>
        </w:rPr>
      </w:pPr>
    </w:p>
    <w:p w:rsidR="005B3E5A" w:rsidRDefault="005B3E5A" w:rsidP="00E92453">
      <w:pPr>
        <w:numPr>
          <w:ilvl w:val="0"/>
          <w:numId w:val="22"/>
        </w:numPr>
        <w:spacing w:after="0" w:line="360" w:lineRule="auto"/>
        <w:ind w:left="540"/>
        <w:jc w:val="both"/>
      </w:pPr>
      <w:r>
        <w:t xml:space="preserve">The </w:t>
      </w:r>
      <w:r w:rsidRPr="005310A8">
        <w:t>Consultant shall have adequate and sufficient in-house resources and expertise to deliver th</w:t>
      </w:r>
      <w:r>
        <w:t>e comprehensive design for the</w:t>
      </w:r>
      <w:r w:rsidRPr="005310A8">
        <w:t xml:space="preserve"> project</w:t>
      </w:r>
      <w:r>
        <w:t>s</w:t>
      </w:r>
      <w:r w:rsidRPr="005310A8">
        <w:t xml:space="preserve"> in a timely manner. Firm shall have a range of relevant in-house expertise </w:t>
      </w:r>
      <w:r>
        <w:t>for</w:t>
      </w:r>
      <w:r w:rsidRPr="005310A8">
        <w:t xml:space="preserve"> planning and design, including the </w:t>
      </w:r>
      <w:r>
        <w:t xml:space="preserve">hospital and institutional </w:t>
      </w:r>
      <w:r w:rsidRPr="005310A8">
        <w:t xml:space="preserve">buildings. </w:t>
      </w:r>
      <w:r w:rsidRPr="000556ED">
        <w:rPr>
          <w:b/>
        </w:rPr>
        <w:t xml:space="preserve">The consultant shall not outsource the architectural design. </w:t>
      </w:r>
      <w:r>
        <w:t>In this regard, the applicant shall submit a declaration along with their bid</w:t>
      </w:r>
    </w:p>
    <w:p w:rsidR="00941EA7" w:rsidRDefault="00941EA7" w:rsidP="00941EA7">
      <w:pPr>
        <w:numPr>
          <w:ilvl w:val="0"/>
          <w:numId w:val="22"/>
        </w:numPr>
        <w:spacing w:after="0" w:line="360" w:lineRule="auto"/>
        <w:ind w:left="540"/>
        <w:jc w:val="both"/>
      </w:pPr>
      <w:r w:rsidRPr="00941EA7">
        <w:t xml:space="preserve">The balance sheet and profit &amp; loss statement of the firm by way of Professional Fees for Architectural Consultancy for the last three years ending 31st March 2016 duly audited by a Charted Accountant should be submitted. The firm shall not be in loss for more than two years in the last five years. </w:t>
      </w:r>
    </w:p>
    <w:p w:rsidR="00B83CA0" w:rsidRPr="00BE6411" w:rsidRDefault="00B83CA0" w:rsidP="00E92453">
      <w:pPr>
        <w:numPr>
          <w:ilvl w:val="0"/>
          <w:numId w:val="22"/>
        </w:numPr>
        <w:spacing w:after="0" w:line="360" w:lineRule="auto"/>
        <w:ind w:left="540"/>
        <w:jc w:val="both"/>
      </w:pPr>
      <w:r w:rsidRPr="00BE6411">
        <w:t xml:space="preserve">The applicant shall be ineligible to submit a proposal, if the organization has been barred or blacklisted by any Central and/or State Government or Central/ State PSU/ Corporations/ Autonomous bodies in India. </w:t>
      </w:r>
      <w:r w:rsidRPr="00BE6411">
        <w:rPr>
          <w:rFonts w:ascii="Calibri" w:hAnsi="Calibri" w:cs="Calibri"/>
        </w:rPr>
        <w:t xml:space="preserve">Applicants should give </w:t>
      </w:r>
      <w:r w:rsidRPr="00BE6411">
        <w:rPr>
          <w:rFonts w:ascii="Calibri" w:hAnsi="Calibri" w:cs="Calibri"/>
        </w:rPr>
        <w:lastRenderedPageBreak/>
        <w:t>an undertaking certifying that the firm has not been blacklisted by any Govt. /Local bodies/PSUs.</w:t>
      </w:r>
    </w:p>
    <w:p w:rsidR="00E92453" w:rsidRPr="00284DF0" w:rsidRDefault="00C21C03" w:rsidP="00284DF0">
      <w:pPr>
        <w:numPr>
          <w:ilvl w:val="0"/>
          <w:numId w:val="22"/>
        </w:numPr>
        <w:spacing w:after="0" w:line="360" w:lineRule="auto"/>
        <w:ind w:left="540"/>
        <w:jc w:val="both"/>
      </w:pPr>
      <w:r w:rsidRPr="006E2680">
        <w:t>The applicant should have valid GST</w:t>
      </w:r>
      <w:r>
        <w:t xml:space="preserve"> registration</w:t>
      </w:r>
    </w:p>
    <w:p w:rsidR="00EC547B" w:rsidRPr="00CF29AD" w:rsidRDefault="00EC547B" w:rsidP="00D92D4E">
      <w:pPr>
        <w:widowControl w:val="0"/>
        <w:autoSpaceDE w:val="0"/>
        <w:autoSpaceDN w:val="0"/>
        <w:adjustRightInd w:val="0"/>
        <w:spacing w:after="0" w:line="360" w:lineRule="auto"/>
        <w:rPr>
          <w:rFonts w:ascii="Times New Roman" w:hAnsi="Times New Roman" w:cs="Times New Roman"/>
          <w:sz w:val="24"/>
          <w:szCs w:val="24"/>
        </w:rPr>
      </w:pPr>
    </w:p>
    <w:p w:rsidR="00456FE5" w:rsidRPr="00CF29AD" w:rsidRDefault="00B83CA0" w:rsidP="00D92D4E">
      <w:pPr>
        <w:widowControl w:val="0"/>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rPr>
        <w:t>11</w:t>
      </w:r>
      <w:r w:rsidR="00CC1BE2" w:rsidRPr="00CF29AD">
        <w:rPr>
          <w:rFonts w:ascii="Times New Roman" w:hAnsi="Times New Roman" w:cs="Times New Roman"/>
          <w:b/>
          <w:bCs/>
          <w:sz w:val="24"/>
          <w:szCs w:val="24"/>
        </w:rPr>
        <w:t xml:space="preserve">. </w:t>
      </w:r>
      <w:r w:rsidR="00456FE5" w:rsidRPr="00CF29AD">
        <w:rPr>
          <w:rFonts w:ascii="Times New Roman" w:hAnsi="Times New Roman" w:cs="Times New Roman"/>
          <w:b/>
          <w:bCs/>
          <w:sz w:val="24"/>
          <w:szCs w:val="24"/>
          <w:u w:val="single"/>
        </w:rPr>
        <w:t>Additions &amp; Alterations</w:t>
      </w:r>
    </w:p>
    <w:p w:rsidR="00456FE5" w:rsidRPr="00CF29AD" w:rsidRDefault="00F5387B" w:rsidP="00D91AD4">
      <w:pPr>
        <w:widowControl w:val="0"/>
        <w:numPr>
          <w:ilvl w:val="0"/>
          <w:numId w:val="5"/>
        </w:numPr>
        <w:autoSpaceDE w:val="0"/>
        <w:autoSpaceDN w:val="0"/>
        <w:adjustRightInd w:val="0"/>
        <w:spacing w:after="0" w:line="360" w:lineRule="auto"/>
        <w:jc w:val="both"/>
        <w:rPr>
          <w:rFonts w:ascii="Times New Roman" w:hAnsi="Times New Roman" w:cs="Times New Roman"/>
          <w:b/>
          <w:bCs/>
          <w:sz w:val="24"/>
          <w:szCs w:val="24"/>
          <w:u w:val="single"/>
        </w:rPr>
      </w:pPr>
      <w:r w:rsidRPr="00CF29AD">
        <w:rPr>
          <w:rFonts w:ascii="Times New Roman" w:hAnsi="Times New Roman" w:cs="Times New Roman"/>
          <w:sz w:val="24"/>
          <w:szCs w:val="24"/>
        </w:rPr>
        <w:t>HITES</w:t>
      </w:r>
      <w:r w:rsidR="00456FE5" w:rsidRPr="00CF29AD">
        <w:rPr>
          <w:rFonts w:ascii="Times New Roman" w:hAnsi="Times New Roman" w:cs="Times New Roman"/>
          <w:sz w:val="24"/>
          <w:szCs w:val="24"/>
        </w:rPr>
        <w:t xml:space="preserve"> shall have the right to request in writing for additions, alterations, modifications or deletions in the design and drawing of any part of the work and to request in writing for additional work in connection therewith and the Architects shall comply with such requests.</w:t>
      </w:r>
    </w:p>
    <w:p w:rsidR="00D14431" w:rsidRPr="00CF29AD" w:rsidRDefault="00D14431" w:rsidP="00D92D4E">
      <w:pPr>
        <w:widowControl w:val="0"/>
        <w:autoSpaceDE w:val="0"/>
        <w:autoSpaceDN w:val="0"/>
        <w:adjustRightInd w:val="0"/>
        <w:spacing w:after="0" w:line="360" w:lineRule="auto"/>
        <w:ind w:left="720"/>
        <w:jc w:val="both"/>
        <w:rPr>
          <w:rFonts w:ascii="Times New Roman" w:hAnsi="Times New Roman" w:cs="Times New Roman"/>
          <w:b/>
          <w:bCs/>
          <w:sz w:val="24"/>
          <w:szCs w:val="24"/>
          <w:u w:val="single"/>
        </w:rPr>
      </w:pPr>
    </w:p>
    <w:p w:rsidR="00F5387B" w:rsidRPr="00CF29AD" w:rsidRDefault="00456FE5" w:rsidP="00D91AD4">
      <w:pPr>
        <w:widowControl w:val="0"/>
        <w:numPr>
          <w:ilvl w:val="0"/>
          <w:numId w:val="5"/>
        </w:numPr>
        <w:autoSpaceDE w:val="0"/>
        <w:autoSpaceDN w:val="0"/>
        <w:adjustRightInd w:val="0"/>
        <w:spacing w:after="0" w:line="360" w:lineRule="auto"/>
        <w:jc w:val="both"/>
        <w:rPr>
          <w:rFonts w:ascii="Times New Roman" w:hAnsi="Times New Roman" w:cs="Times New Roman"/>
          <w:b/>
          <w:bCs/>
          <w:sz w:val="24"/>
          <w:szCs w:val="24"/>
          <w:u w:val="single"/>
        </w:rPr>
      </w:pPr>
      <w:r w:rsidRPr="00CF29AD">
        <w:rPr>
          <w:rFonts w:ascii="Times New Roman" w:hAnsi="Times New Roman" w:cs="Times New Roman"/>
          <w:sz w:val="24"/>
          <w:szCs w:val="24"/>
        </w:rPr>
        <w:t xml:space="preserve">That if the </w:t>
      </w:r>
      <w:r w:rsidR="00F5387B" w:rsidRPr="00CF29AD">
        <w:rPr>
          <w:rFonts w:ascii="Times New Roman" w:hAnsi="Times New Roman" w:cs="Times New Roman"/>
          <w:sz w:val="24"/>
          <w:szCs w:val="24"/>
        </w:rPr>
        <w:t>HITES</w:t>
      </w:r>
      <w:r w:rsidRPr="00CF29AD">
        <w:rPr>
          <w:rFonts w:ascii="Times New Roman" w:hAnsi="Times New Roman" w:cs="Times New Roman"/>
          <w:sz w:val="24"/>
          <w:szCs w:val="24"/>
        </w:rPr>
        <w:t xml:space="preserve"> deviates substantially from the original scheme which involves for its proper execution extra services, expenses and extra labour on the part of the Architects for making changes and additions to the drawings, specifications or other documents due to rendering major part or whole of his work </w:t>
      </w:r>
      <w:r w:rsidR="00D14431" w:rsidRPr="00CF29AD">
        <w:rPr>
          <w:rFonts w:ascii="Times New Roman" w:hAnsi="Times New Roman" w:cs="Times New Roman"/>
          <w:sz w:val="24"/>
          <w:szCs w:val="24"/>
        </w:rPr>
        <w:t>infructuous</w:t>
      </w:r>
      <w:r w:rsidRPr="00CF29AD">
        <w:rPr>
          <w:rFonts w:ascii="Times New Roman" w:hAnsi="Times New Roman" w:cs="Times New Roman"/>
          <w:sz w:val="24"/>
          <w:szCs w:val="24"/>
        </w:rPr>
        <w:t xml:space="preserve">, the Architects may then be compensated for such extra services and expenses on quantum merit basis at percentage applicable under this agreement and to be determined mutually unless such changes, alterations are due to Architect’s omissions and/or discrepancies, including changes due to changes required by Architects of all internal, external services. The decision of </w:t>
      </w:r>
      <w:r w:rsidR="00F5387B" w:rsidRPr="00CF29AD">
        <w:rPr>
          <w:rFonts w:ascii="Times New Roman" w:hAnsi="Times New Roman" w:cs="Times New Roman"/>
          <w:sz w:val="24"/>
          <w:szCs w:val="24"/>
        </w:rPr>
        <w:t>HITES</w:t>
      </w:r>
      <w:r w:rsidRPr="00CF29AD">
        <w:rPr>
          <w:rFonts w:ascii="Times New Roman" w:hAnsi="Times New Roman" w:cs="Times New Roman"/>
          <w:sz w:val="24"/>
          <w:szCs w:val="24"/>
        </w:rPr>
        <w:t xml:space="preserve"> shall be final on whether the deviations and additions are substantial as requiring any compensation to be paid to the Architects. However, for the minor modification or alteration which does not affect the entire design, planning etc., no amount will be payable.</w:t>
      </w:r>
    </w:p>
    <w:p w:rsidR="00CC1BE2" w:rsidRPr="00CF29AD" w:rsidRDefault="00CC1BE2" w:rsidP="00F5387B">
      <w:pPr>
        <w:widowControl w:val="0"/>
        <w:tabs>
          <w:tab w:val="num" w:pos="1360"/>
        </w:tabs>
        <w:overflowPunct w:val="0"/>
        <w:autoSpaceDE w:val="0"/>
        <w:autoSpaceDN w:val="0"/>
        <w:adjustRightInd w:val="0"/>
        <w:spacing w:after="0" w:line="234" w:lineRule="auto"/>
        <w:ind w:right="20"/>
        <w:jc w:val="both"/>
        <w:rPr>
          <w:rFonts w:ascii="Times New Roman" w:hAnsi="Times New Roman" w:cs="Times New Roman"/>
          <w:sz w:val="24"/>
          <w:szCs w:val="24"/>
        </w:rPr>
      </w:pPr>
      <w:bookmarkStart w:id="4" w:name="page16"/>
      <w:bookmarkEnd w:id="4"/>
    </w:p>
    <w:p w:rsidR="00CC1BE2" w:rsidRPr="00CF29AD" w:rsidRDefault="00CC1BE2" w:rsidP="00CC1BE2">
      <w:pPr>
        <w:widowControl w:val="0"/>
        <w:autoSpaceDE w:val="0"/>
        <w:autoSpaceDN w:val="0"/>
        <w:adjustRightInd w:val="0"/>
        <w:spacing w:after="0" w:line="276" w:lineRule="exact"/>
        <w:rPr>
          <w:rFonts w:ascii="Times New Roman" w:hAnsi="Times New Roman" w:cs="Times New Roman"/>
          <w:sz w:val="24"/>
          <w:szCs w:val="24"/>
        </w:rPr>
      </w:pPr>
    </w:p>
    <w:p w:rsidR="00CC1BE2" w:rsidRPr="00CF29AD" w:rsidRDefault="00B83CA0" w:rsidP="00CC1BE2">
      <w:pPr>
        <w:widowControl w:val="0"/>
        <w:tabs>
          <w:tab w:val="left" w:pos="6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w:t>
      </w:r>
      <w:r w:rsidR="00CC1BE2" w:rsidRPr="00CF29AD">
        <w:rPr>
          <w:rFonts w:ascii="Times New Roman" w:hAnsi="Times New Roman" w:cs="Times New Roman"/>
          <w:b/>
          <w:bCs/>
          <w:sz w:val="24"/>
          <w:szCs w:val="24"/>
        </w:rPr>
        <w:t>.</w:t>
      </w:r>
      <w:r w:rsidR="00CC1BE2" w:rsidRPr="00CF29AD">
        <w:rPr>
          <w:rFonts w:ascii="Times New Roman" w:hAnsi="Times New Roman" w:cs="Times New Roman"/>
          <w:sz w:val="24"/>
          <w:szCs w:val="24"/>
        </w:rPr>
        <w:tab/>
      </w:r>
      <w:r w:rsidR="00CC1BE2" w:rsidRPr="00CF29AD">
        <w:rPr>
          <w:rFonts w:ascii="Times New Roman" w:hAnsi="Times New Roman" w:cs="Times New Roman"/>
          <w:b/>
          <w:bCs/>
          <w:sz w:val="24"/>
          <w:szCs w:val="24"/>
          <w:u w:val="single"/>
        </w:rPr>
        <w:t>Time Schedule</w:t>
      </w:r>
      <w:r w:rsidR="00CC1BE2" w:rsidRPr="00CF29AD">
        <w:rPr>
          <w:rFonts w:ascii="Times New Roman" w:hAnsi="Times New Roman" w:cs="Times New Roman"/>
          <w:b/>
          <w:bCs/>
          <w:sz w:val="24"/>
          <w:szCs w:val="24"/>
        </w:rPr>
        <w:t>:</w:t>
      </w:r>
    </w:p>
    <w:p w:rsidR="00CC1BE2" w:rsidRPr="00CF29AD" w:rsidRDefault="00CC1BE2" w:rsidP="00CC1BE2">
      <w:pPr>
        <w:widowControl w:val="0"/>
        <w:autoSpaceDE w:val="0"/>
        <w:autoSpaceDN w:val="0"/>
        <w:adjustRightInd w:val="0"/>
        <w:spacing w:after="0" w:line="290" w:lineRule="exact"/>
        <w:rPr>
          <w:rFonts w:ascii="Times New Roman" w:hAnsi="Times New Roman" w:cs="Times New Roman"/>
          <w:sz w:val="24"/>
          <w:szCs w:val="24"/>
        </w:rPr>
      </w:pPr>
    </w:p>
    <w:p w:rsidR="00CC1BE2" w:rsidRPr="00CF29AD" w:rsidRDefault="00422973" w:rsidP="00422973">
      <w:pPr>
        <w:widowControl w:val="0"/>
        <w:tabs>
          <w:tab w:val="left" w:pos="8647"/>
        </w:tabs>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sz w:val="24"/>
          <w:szCs w:val="24"/>
          <w:u w:val="single"/>
        </w:rPr>
        <w:t>Time schedule</w:t>
      </w:r>
    </w:p>
    <w:p w:rsidR="00734B33" w:rsidRPr="00CF29AD" w:rsidRDefault="00734B3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bookmarkStart w:id="5" w:name="page17"/>
      <w:bookmarkEnd w:id="5"/>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r>
        <w:rPr>
          <w:rFonts w:ascii="Times New Roman" w:hAnsi="Times New Roman" w:cs="Times New Roman"/>
          <w:sz w:val="24"/>
          <w:szCs w:val="24"/>
        </w:rPr>
        <w:t>12.1 The time line for the project are as follows:</w:t>
      </w:r>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r>
        <w:rPr>
          <w:rFonts w:ascii="Times New Roman" w:hAnsi="Times New Roman" w:cs="Times New Roman"/>
          <w:sz w:val="24"/>
          <w:szCs w:val="24"/>
        </w:rPr>
        <w:t>Phase           Stage                  Time from the date of start of work (months)</w:t>
      </w:r>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r>
        <w:rPr>
          <w:rFonts w:ascii="Times New Roman" w:hAnsi="Times New Roman" w:cs="Times New Roman"/>
          <w:sz w:val="24"/>
          <w:szCs w:val="24"/>
        </w:rPr>
        <w:t xml:space="preserve">                  </w:t>
      </w:r>
      <w:r w:rsidR="00960D15">
        <w:rPr>
          <w:rFonts w:ascii="Times New Roman" w:hAnsi="Times New Roman" w:cs="Times New Roman"/>
          <w:sz w:val="24"/>
          <w:szCs w:val="24"/>
        </w:rPr>
        <w:t xml:space="preserve">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of work shall be date of issue of LOA)</w:t>
      </w:r>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r>
        <w:rPr>
          <w:rFonts w:ascii="Times New Roman" w:hAnsi="Times New Roman" w:cs="Times New Roman"/>
          <w:sz w:val="24"/>
          <w:szCs w:val="24"/>
        </w:rPr>
        <w:t xml:space="preserve">Phase 1       Stage 1 to </w:t>
      </w:r>
      <w:r w:rsidR="005E2579">
        <w:rPr>
          <w:rFonts w:ascii="Times New Roman" w:hAnsi="Times New Roman" w:cs="Times New Roman"/>
          <w:sz w:val="24"/>
          <w:szCs w:val="24"/>
        </w:rPr>
        <w:t>6</w:t>
      </w:r>
      <w:r>
        <w:rPr>
          <w:rFonts w:ascii="Times New Roman" w:hAnsi="Times New Roman" w:cs="Times New Roman"/>
          <w:sz w:val="24"/>
          <w:szCs w:val="24"/>
        </w:rPr>
        <w:t xml:space="preserve">      </w:t>
      </w:r>
      <w:r w:rsidR="003D1F75">
        <w:rPr>
          <w:rFonts w:ascii="Times New Roman" w:hAnsi="Times New Roman" w:cs="Times New Roman"/>
          <w:sz w:val="24"/>
          <w:szCs w:val="24"/>
        </w:rPr>
        <w:t xml:space="preserve">- </w:t>
      </w:r>
      <w:r w:rsidR="00A47387">
        <w:rPr>
          <w:rFonts w:ascii="Times New Roman" w:hAnsi="Times New Roman" w:cs="Times New Roman"/>
          <w:sz w:val="24"/>
          <w:szCs w:val="24"/>
        </w:rPr>
        <w:t>3</w:t>
      </w:r>
      <w:r w:rsidR="005E2579">
        <w:rPr>
          <w:rFonts w:ascii="Times New Roman" w:hAnsi="Times New Roman" w:cs="Times New Roman"/>
          <w:sz w:val="24"/>
          <w:szCs w:val="24"/>
        </w:rPr>
        <w:t xml:space="preserve"> months</w:t>
      </w:r>
      <w:r w:rsidR="003D1F75">
        <w:rPr>
          <w:rFonts w:ascii="Times New Roman" w:hAnsi="Times New Roman" w:cs="Times New Roman"/>
          <w:sz w:val="24"/>
          <w:szCs w:val="24"/>
        </w:rPr>
        <w:t xml:space="preserve"> &amp; I week</w:t>
      </w:r>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r>
        <w:rPr>
          <w:rFonts w:ascii="Times New Roman" w:hAnsi="Times New Roman" w:cs="Times New Roman"/>
          <w:sz w:val="24"/>
          <w:szCs w:val="24"/>
        </w:rPr>
        <w:t xml:space="preserve">Phase 2       stage </w:t>
      </w:r>
      <w:r w:rsidR="005E2579">
        <w:rPr>
          <w:rFonts w:ascii="Times New Roman" w:hAnsi="Times New Roman" w:cs="Times New Roman"/>
          <w:sz w:val="24"/>
          <w:szCs w:val="24"/>
        </w:rPr>
        <w:t>7</w:t>
      </w:r>
      <w:r>
        <w:rPr>
          <w:rFonts w:ascii="Times New Roman" w:hAnsi="Times New Roman" w:cs="Times New Roman"/>
          <w:sz w:val="24"/>
          <w:szCs w:val="24"/>
        </w:rPr>
        <w:t xml:space="preserve">&amp; </w:t>
      </w:r>
      <w:r w:rsidR="003D1F75">
        <w:rPr>
          <w:rFonts w:ascii="Times New Roman" w:hAnsi="Times New Roman" w:cs="Times New Roman"/>
          <w:sz w:val="24"/>
          <w:szCs w:val="24"/>
        </w:rPr>
        <w:t>10    -</w:t>
      </w:r>
      <w:r w:rsidR="00CE143A">
        <w:rPr>
          <w:rFonts w:ascii="Times New Roman" w:hAnsi="Times New Roman" w:cs="Times New Roman"/>
          <w:sz w:val="24"/>
          <w:szCs w:val="24"/>
        </w:rPr>
        <w:t xml:space="preserve"> </w:t>
      </w:r>
      <w:r w:rsidR="005E2579">
        <w:rPr>
          <w:rFonts w:ascii="Times New Roman" w:hAnsi="Times New Roman" w:cs="Times New Roman"/>
          <w:sz w:val="24"/>
          <w:szCs w:val="24"/>
        </w:rPr>
        <w:t>2</w:t>
      </w:r>
      <w:r w:rsidR="003D1F75">
        <w:rPr>
          <w:rFonts w:ascii="Times New Roman" w:hAnsi="Times New Roman" w:cs="Times New Roman"/>
          <w:sz w:val="24"/>
          <w:szCs w:val="24"/>
        </w:rPr>
        <w:t>0</w:t>
      </w:r>
      <w:r>
        <w:rPr>
          <w:rFonts w:ascii="Times New Roman" w:hAnsi="Times New Roman" w:cs="Times New Roman"/>
          <w:sz w:val="24"/>
          <w:szCs w:val="24"/>
        </w:rPr>
        <w:t xml:space="preserve"> months </w:t>
      </w:r>
      <w:r w:rsidR="003D1F75">
        <w:rPr>
          <w:rFonts w:ascii="Times New Roman" w:hAnsi="Times New Roman" w:cs="Times New Roman"/>
          <w:sz w:val="24"/>
          <w:szCs w:val="24"/>
        </w:rPr>
        <w:t xml:space="preserve">&amp; 3 weeks </w:t>
      </w:r>
      <w:r>
        <w:rPr>
          <w:rFonts w:ascii="Times New Roman" w:hAnsi="Times New Roman" w:cs="Times New Roman"/>
          <w:sz w:val="24"/>
          <w:szCs w:val="24"/>
        </w:rPr>
        <w:t>or completion of works whichever is later</w:t>
      </w:r>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p>
    <w:tbl>
      <w:tblPr>
        <w:tblStyle w:val="TableGrid1"/>
        <w:tblW w:w="9419" w:type="dxa"/>
        <w:tblInd w:w="-522" w:type="dxa"/>
        <w:tblLayout w:type="fixed"/>
        <w:tblLook w:val="04A0" w:firstRow="1" w:lastRow="0" w:firstColumn="1" w:lastColumn="0" w:noHBand="0" w:noVBand="1"/>
      </w:tblPr>
      <w:tblGrid>
        <w:gridCol w:w="914"/>
        <w:gridCol w:w="6804"/>
        <w:gridCol w:w="1701"/>
      </w:tblGrid>
      <w:tr w:rsidR="00067EE4" w:rsidRPr="00C51456" w:rsidTr="004F1A20">
        <w:trPr>
          <w:cantSplit/>
          <w:trHeight w:val="881"/>
        </w:trPr>
        <w:tc>
          <w:tcPr>
            <w:tcW w:w="914" w:type="dxa"/>
            <w:vAlign w:val="center"/>
          </w:tcPr>
          <w:p w:rsidR="00067EE4" w:rsidRPr="00C51456" w:rsidRDefault="00067EE4" w:rsidP="004845BC">
            <w:pPr>
              <w:jc w:val="center"/>
              <w:rPr>
                <w:rFonts w:ascii="Times New Roman" w:hAnsi="Times New Roman" w:cs="Times New Roman"/>
              </w:rPr>
            </w:pPr>
            <w:r w:rsidRPr="00C51456">
              <w:rPr>
                <w:rFonts w:ascii="Times New Roman" w:hAnsi="Times New Roman" w:cs="Times New Roman"/>
              </w:rPr>
              <w:t>Sl. No</w:t>
            </w:r>
          </w:p>
        </w:tc>
        <w:tc>
          <w:tcPr>
            <w:tcW w:w="6804" w:type="dxa"/>
            <w:vAlign w:val="center"/>
          </w:tcPr>
          <w:p w:rsidR="00067EE4" w:rsidRPr="00C51456" w:rsidRDefault="00067EE4" w:rsidP="004845BC">
            <w:pPr>
              <w:jc w:val="center"/>
              <w:rPr>
                <w:rFonts w:ascii="Times New Roman" w:hAnsi="Times New Roman" w:cs="Times New Roman"/>
              </w:rPr>
            </w:pPr>
            <w:r>
              <w:rPr>
                <w:rFonts w:ascii="Times New Roman" w:hAnsi="Times New Roman" w:cs="Times New Roman"/>
              </w:rPr>
              <w:t>Deliverable</w:t>
            </w:r>
          </w:p>
        </w:tc>
        <w:tc>
          <w:tcPr>
            <w:tcW w:w="1701" w:type="dxa"/>
            <w:vAlign w:val="center"/>
          </w:tcPr>
          <w:p w:rsidR="00067EE4" w:rsidRPr="00C51456" w:rsidRDefault="00067EE4" w:rsidP="004845BC">
            <w:pPr>
              <w:jc w:val="center"/>
              <w:rPr>
                <w:rFonts w:ascii="Times New Roman" w:hAnsi="Times New Roman" w:cs="Times New Roman"/>
              </w:rPr>
            </w:pPr>
            <w:r>
              <w:rPr>
                <w:rFonts w:ascii="Times New Roman" w:hAnsi="Times New Roman" w:cs="Times New Roman"/>
              </w:rPr>
              <w:t>Time from the date of start of work</w:t>
            </w:r>
          </w:p>
        </w:tc>
      </w:tr>
      <w:tr w:rsidR="00067EE4" w:rsidRPr="00C51456" w:rsidTr="004F1A20">
        <w:trPr>
          <w:trHeight w:val="591"/>
        </w:trPr>
        <w:tc>
          <w:tcPr>
            <w:tcW w:w="914" w:type="dxa"/>
            <w:vAlign w:val="center"/>
          </w:tcPr>
          <w:p w:rsidR="00067EE4" w:rsidRPr="00C51456" w:rsidRDefault="00067EE4" w:rsidP="004845BC">
            <w:pPr>
              <w:jc w:val="center"/>
              <w:rPr>
                <w:rFonts w:ascii="Times New Roman" w:hAnsi="Times New Roman" w:cs="Times New Roman"/>
              </w:rPr>
            </w:pPr>
          </w:p>
        </w:tc>
        <w:tc>
          <w:tcPr>
            <w:tcW w:w="6804" w:type="dxa"/>
            <w:vAlign w:val="center"/>
          </w:tcPr>
          <w:p w:rsidR="00067EE4" w:rsidRPr="00C51456" w:rsidRDefault="00067EE4" w:rsidP="004845BC">
            <w:pPr>
              <w:rPr>
                <w:rFonts w:ascii="Times New Roman" w:hAnsi="Times New Roman" w:cs="Times New Roman"/>
                <w:b/>
              </w:rPr>
            </w:pPr>
            <w:r>
              <w:rPr>
                <w:rFonts w:ascii="Times New Roman" w:hAnsi="Times New Roman" w:cs="Times New Roman"/>
                <w:b/>
              </w:rPr>
              <w:t>Phase I – Pre construction</w:t>
            </w:r>
            <w:r w:rsidRPr="00C51456">
              <w:rPr>
                <w:rFonts w:ascii="Times New Roman" w:hAnsi="Times New Roman" w:cs="Times New Roman"/>
                <w:b/>
              </w:rPr>
              <w:t xml:space="preserve">  </w:t>
            </w:r>
          </w:p>
        </w:tc>
        <w:tc>
          <w:tcPr>
            <w:tcW w:w="1701" w:type="dxa"/>
            <w:vAlign w:val="center"/>
          </w:tcPr>
          <w:p w:rsidR="00067EE4" w:rsidRPr="00C51456" w:rsidRDefault="00067EE4" w:rsidP="004845BC">
            <w:pPr>
              <w:jc w:val="center"/>
              <w:rPr>
                <w:rFonts w:ascii="Times New Roman" w:hAnsi="Times New Roman" w:cs="Times New Roman"/>
              </w:rPr>
            </w:pPr>
          </w:p>
        </w:tc>
      </w:tr>
      <w:tr w:rsidR="00067EE4" w:rsidRPr="00C51456" w:rsidTr="004F1A20">
        <w:trPr>
          <w:trHeight w:val="1222"/>
        </w:trPr>
        <w:tc>
          <w:tcPr>
            <w:tcW w:w="914" w:type="dxa"/>
            <w:vAlign w:val="center"/>
          </w:tcPr>
          <w:p w:rsidR="00067EE4" w:rsidRPr="00C51456" w:rsidRDefault="00067EE4" w:rsidP="004845BC">
            <w:pPr>
              <w:jc w:val="center"/>
              <w:rPr>
                <w:rFonts w:ascii="Times New Roman" w:hAnsi="Times New Roman" w:cs="Times New Roman"/>
              </w:rPr>
            </w:pPr>
            <w:r w:rsidRPr="00C51456">
              <w:rPr>
                <w:rFonts w:ascii="Times New Roman" w:hAnsi="Times New Roman" w:cs="Times New Roman"/>
              </w:rPr>
              <w:t>1</w:t>
            </w:r>
          </w:p>
        </w:tc>
        <w:tc>
          <w:tcPr>
            <w:tcW w:w="6804" w:type="dxa"/>
            <w:vAlign w:val="center"/>
          </w:tcPr>
          <w:p w:rsidR="00067EE4" w:rsidRPr="00C51456" w:rsidRDefault="00067EE4" w:rsidP="004845BC">
            <w:pPr>
              <w:rPr>
                <w:rFonts w:ascii="Times New Roman" w:hAnsi="Times New Roman" w:cs="Times New Roman"/>
              </w:rPr>
            </w:pPr>
            <w:r>
              <w:rPr>
                <w:rFonts w:ascii="Times New Roman" w:hAnsi="Times New Roman" w:cs="Times New Roman"/>
              </w:rPr>
              <w:t>Submission of concept drawings for the proposed building with elevations and sections and making presentations for obtaining HITES comments/suggestions &amp; developing final concept drawings for obtaining approval of HITES/client</w:t>
            </w:r>
          </w:p>
        </w:tc>
        <w:tc>
          <w:tcPr>
            <w:tcW w:w="1701" w:type="dxa"/>
            <w:vAlign w:val="center"/>
          </w:tcPr>
          <w:p w:rsidR="00067EE4" w:rsidRPr="00C51456" w:rsidRDefault="003D1F75" w:rsidP="004845BC">
            <w:pPr>
              <w:jc w:val="center"/>
              <w:rPr>
                <w:rFonts w:ascii="Times New Roman" w:hAnsi="Times New Roman" w:cs="Times New Roman"/>
              </w:rPr>
            </w:pPr>
            <w:r>
              <w:rPr>
                <w:rFonts w:ascii="Times New Roman" w:hAnsi="Times New Roman" w:cs="Times New Roman"/>
              </w:rPr>
              <w:t>4</w:t>
            </w:r>
            <w:r w:rsidR="002409DC">
              <w:rPr>
                <w:rFonts w:ascii="Times New Roman" w:hAnsi="Times New Roman" w:cs="Times New Roman"/>
              </w:rPr>
              <w:t xml:space="preserve"> weeks</w:t>
            </w:r>
          </w:p>
        </w:tc>
      </w:tr>
      <w:tr w:rsidR="00067EE4" w:rsidRPr="00C51456" w:rsidTr="004F1A20">
        <w:trPr>
          <w:trHeight w:val="461"/>
        </w:trPr>
        <w:tc>
          <w:tcPr>
            <w:tcW w:w="914" w:type="dxa"/>
            <w:vAlign w:val="center"/>
          </w:tcPr>
          <w:p w:rsidR="00067EE4" w:rsidRPr="00C51456" w:rsidRDefault="00067EE4" w:rsidP="004845BC">
            <w:pPr>
              <w:jc w:val="center"/>
              <w:rPr>
                <w:rFonts w:ascii="Times New Roman" w:hAnsi="Times New Roman" w:cs="Times New Roman"/>
              </w:rPr>
            </w:pPr>
            <w:r w:rsidRPr="00C51456">
              <w:rPr>
                <w:rFonts w:ascii="Times New Roman" w:hAnsi="Times New Roman" w:cs="Times New Roman"/>
              </w:rPr>
              <w:t>2</w:t>
            </w:r>
          </w:p>
        </w:tc>
        <w:tc>
          <w:tcPr>
            <w:tcW w:w="6804" w:type="dxa"/>
            <w:vAlign w:val="center"/>
          </w:tcPr>
          <w:p w:rsidR="00067EE4" w:rsidRDefault="00067EE4" w:rsidP="004F1A20">
            <w:pPr>
              <w:rPr>
                <w:rFonts w:ascii="Times New Roman" w:hAnsi="Times New Roman" w:cs="Times New Roman"/>
              </w:rPr>
            </w:pPr>
            <w:r w:rsidRPr="00C51456">
              <w:rPr>
                <w:rFonts w:ascii="Times New Roman" w:hAnsi="Times New Roman" w:cs="Times New Roman"/>
              </w:rPr>
              <w:t xml:space="preserve">Submission of </w:t>
            </w:r>
            <w:r w:rsidR="004F1A20">
              <w:rPr>
                <w:rFonts w:ascii="Times New Roman" w:hAnsi="Times New Roman" w:cs="Times New Roman"/>
              </w:rPr>
              <w:t xml:space="preserve">Preliminary drawings/ design necessary for obtaining Local bodies approval(s), and submission of drawings/details in proper formats to the concerned local bodies for obtaining NOC/ sanctions/approval for construction </w:t>
            </w:r>
          </w:p>
          <w:p w:rsidR="004F1A20" w:rsidRPr="00C51456" w:rsidRDefault="004F1A20" w:rsidP="004F1A20">
            <w:pPr>
              <w:rPr>
                <w:rFonts w:ascii="Times New Roman" w:hAnsi="Times New Roman" w:cs="Times New Roman"/>
              </w:rPr>
            </w:pPr>
          </w:p>
        </w:tc>
        <w:tc>
          <w:tcPr>
            <w:tcW w:w="1701" w:type="dxa"/>
            <w:vAlign w:val="center"/>
          </w:tcPr>
          <w:p w:rsidR="00067EE4" w:rsidRPr="00C51456" w:rsidRDefault="003D1F75" w:rsidP="004845BC">
            <w:pPr>
              <w:jc w:val="center"/>
              <w:rPr>
                <w:rFonts w:ascii="Times New Roman" w:hAnsi="Times New Roman" w:cs="Times New Roman"/>
              </w:rPr>
            </w:pPr>
            <w:r>
              <w:rPr>
                <w:rFonts w:ascii="Times New Roman" w:hAnsi="Times New Roman" w:cs="Times New Roman"/>
              </w:rPr>
              <w:t>Parallel activity</w:t>
            </w:r>
          </w:p>
        </w:tc>
      </w:tr>
      <w:tr w:rsidR="00067EE4" w:rsidRPr="00C51456" w:rsidTr="006B1477">
        <w:trPr>
          <w:trHeight w:val="891"/>
        </w:trPr>
        <w:tc>
          <w:tcPr>
            <w:tcW w:w="914" w:type="dxa"/>
            <w:vAlign w:val="center"/>
          </w:tcPr>
          <w:p w:rsidR="00067EE4" w:rsidRPr="00C51456" w:rsidRDefault="00067EE4" w:rsidP="004845BC">
            <w:pPr>
              <w:jc w:val="center"/>
              <w:rPr>
                <w:rFonts w:ascii="Times New Roman" w:hAnsi="Times New Roman" w:cs="Times New Roman"/>
              </w:rPr>
            </w:pPr>
            <w:r w:rsidRPr="00C51456">
              <w:rPr>
                <w:rFonts w:ascii="Times New Roman" w:hAnsi="Times New Roman" w:cs="Times New Roman"/>
              </w:rPr>
              <w:t>3</w:t>
            </w:r>
          </w:p>
        </w:tc>
        <w:tc>
          <w:tcPr>
            <w:tcW w:w="6804" w:type="dxa"/>
            <w:vAlign w:val="center"/>
          </w:tcPr>
          <w:p w:rsidR="00067EE4" w:rsidRPr="00C51456" w:rsidRDefault="004F1A20" w:rsidP="004845BC">
            <w:pPr>
              <w:rPr>
                <w:rFonts w:ascii="Times New Roman" w:hAnsi="Times New Roman" w:cs="Times New Roman"/>
              </w:rPr>
            </w:pPr>
            <w:r>
              <w:rPr>
                <w:rFonts w:ascii="Times New Roman" w:hAnsi="Times New Roman" w:cs="Times New Roman"/>
              </w:rPr>
              <w:t xml:space="preserve">Pursing </w:t>
            </w:r>
            <w:r w:rsidR="00CA5DFB">
              <w:rPr>
                <w:rFonts w:ascii="Times New Roman" w:hAnsi="Times New Roman" w:cs="Times New Roman"/>
              </w:rPr>
              <w:t xml:space="preserve">&amp; liaising with various authorities for obtaining approval of municipal drawing there from  </w:t>
            </w:r>
          </w:p>
        </w:tc>
        <w:tc>
          <w:tcPr>
            <w:tcW w:w="1701" w:type="dxa"/>
            <w:vAlign w:val="center"/>
          </w:tcPr>
          <w:p w:rsidR="003D1F75" w:rsidRDefault="003D1F75" w:rsidP="004845BC">
            <w:pPr>
              <w:jc w:val="center"/>
              <w:rPr>
                <w:rFonts w:ascii="Times New Roman" w:hAnsi="Times New Roman" w:cs="Times New Roman"/>
              </w:rPr>
            </w:pPr>
          </w:p>
          <w:p w:rsidR="003D1F75" w:rsidRDefault="003D1F75" w:rsidP="004845BC">
            <w:pPr>
              <w:jc w:val="center"/>
              <w:rPr>
                <w:rFonts w:ascii="Times New Roman" w:hAnsi="Times New Roman" w:cs="Times New Roman"/>
              </w:rPr>
            </w:pPr>
          </w:p>
          <w:p w:rsidR="00067EE4" w:rsidRDefault="003D1F75" w:rsidP="004845BC">
            <w:pPr>
              <w:jc w:val="center"/>
              <w:rPr>
                <w:rFonts w:ascii="Times New Roman" w:hAnsi="Times New Roman" w:cs="Times New Roman"/>
              </w:rPr>
            </w:pPr>
            <w:r>
              <w:rPr>
                <w:rFonts w:ascii="Times New Roman" w:hAnsi="Times New Roman" w:cs="Times New Roman"/>
              </w:rPr>
              <w:t>Parallel activity</w:t>
            </w:r>
          </w:p>
          <w:p w:rsidR="003D1F75" w:rsidRDefault="003D1F75" w:rsidP="004845BC">
            <w:pPr>
              <w:jc w:val="center"/>
              <w:rPr>
                <w:rFonts w:ascii="Times New Roman" w:hAnsi="Times New Roman" w:cs="Times New Roman"/>
              </w:rPr>
            </w:pPr>
          </w:p>
          <w:p w:rsidR="003D1F75" w:rsidRPr="00C51456" w:rsidRDefault="003D1F75" w:rsidP="003D1F75">
            <w:pPr>
              <w:rPr>
                <w:rFonts w:ascii="Times New Roman" w:hAnsi="Times New Roman" w:cs="Times New Roman"/>
              </w:rPr>
            </w:pPr>
          </w:p>
        </w:tc>
      </w:tr>
      <w:tr w:rsidR="00067EE4" w:rsidRPr="00C51456" w:rsidTr="004F1A20">
        <w:tc>
          <w:tcPr>
            <w:tcW w:w="914" w:type="dxa"/>
            <w:vAlign w:val="center"/>
          </w:tcPr>
          <w:p w:rsidR="00067EE4" w:rsidRPr="00C51456" w:rsidRDefault="006B1477" w:rsidP="004845BC">
            <w:pPr>
              <w:jc w:val="center"/>
              <w:rPr>
                <w:rFonts w:ascii="Times New Roman" w:hAnsi="Times New Roman" w:cs="Times New Roman"/>
              </w:rPr>
            </w:pPr>
            <w:r>
              <w:rPr>
                <w:rFonts w:ascii="Times New Roman" w:hAnsi="Times New Roman" w:cs="Times New Roman"/>
              </w:rPr>
              <w:t>4</w:t>
            </w:r>
          </w:p>
        </w:tc>
        <w:tc>
          <w:tcPr>
            <w:tcW w:w="6804" w:type="dxa"/>
            <w:vAlign w:val="center"/>
          </w:tcPr>
          <w:p w:rsidR="002D2405" w:rsidRDefault="006B1477" w:rsidP="002D2405">
            <w:pPr>
              <w:rPr>
                <w:rFonts w:ascii="Times New Roman" w:hAnsi="Times New Roman" w:cs="Times New Roman"/>
              </w:rPr>
            </w:pPr>
            <w:r>
              <w:rPr>
                <w:rFonts w:ascii="Times New Roman" w:hAnsi="Times New Roman" w:cs="Times New Roman"/>
              </w:rPr>
              <w:t xml:space="preserve">Submission of draft detailed cost estimate based on CPWD Delhi schedule of rates, latest version as applicable on the date of submission, duly enhanced by approved cost index, in respect of DSR items and on and on market rates for Non –DSR </w:t>
            </w:r>
            <w:r w:rsidR="002D2405">
              <w:rPr>
                <w:rFonts w:ascii="Times New Roman" w:hAnsi="Times New Roman" w:cs="Times New Roman"/>
              </w:rPr>
              <w:t>items of the work along with market rate analysis and supporting market rate quotation(s); technical specifications, detailed architectural services</w:t>
            </w:r>
            <w:r w:rsidR="00035C07">
              <w:rPr>
                <w:rFonts w:ascii="Times New Roman" w:hAnsi="Times New Roman" w:cs="Times New Roman"/>
              </w:rPr>
              <w:t>, E&amp;M and Medical gas</w:t>
            </w:r>
            <w:r w:rsidR="002D2405">
              <w:rPr>
                <w:rFonts w:ascii="Times New Roman" w:hAnsi="Times New Roman" w:cs="Times New Roman"/>
              </w:rPr>
              <w:t xml:space="preserve"> &amp; sufficient structural drawings and obtaining the approval thereof , and submitting copies of the approved detailed cost estimates with all related documents.</w:t>
            </w:r>
          </w:p>
          <w:p w:rsidR="00067EE4" w:rsidRPr="00C51456" w:rsidRDefault="002D2405" w:rsidP="002D2405">
            <w:pPr>
              <w:rPr>
                <w:rFonts w:ascii="Times New Roman" w:hAnsi="Times New Roman" w:cs="Times New Roman"/>
              </w:rPr>
            </w:pPr>
            <w:r>
              <w:rPr>
                <w:rFonts w:ascii="Times New Roman" w:hAnsi="Times New Roman" w:cs="Times New Roman"/>
              </w:rPr>
              <w:t xml:space="preserve"> </w:t>
            </w:r>
          </w:p>
        </w:tc>
        <w:tc>
          <w:tcPr>
            <w:tcW w:w="1701" w:type="dxa"/>
            <w:vAlign w:val="center"/>
          </w:tcPr>
          <w:p w:rsidR="00067EE4" w:rsidRDefault="002409DC" w:rsidP="004845BC">
            <w:pPr>
              <w:jc w:val="center"/>
              <w:rPr>
                <w:rFonts w:ascii="Times New Roman" w:hAnsi="Times New Roman" w:cs="Times New Roman"/>
              </w:rPr>
            </w:pPr>
            <w:r>
              <w:rPr>
                <w:rFonts w:ascii="Times New Roman" w:hAnsi="Times New Roman" w:cs="Times New Roman"/>
              </w:rPr>
              <w:t>9</w:t>
            </w:r>
            <w:r w:rsidR="002D2405">
              <w:rPr>
                <w:rFonts w:ascii="Times New Roman" w:hAnsi="Times New Roman" w:cs="Times New Roman"/>
              </w:rPr>
              <w:t xml:space="preserve"> weeks</w:t>
            </w:r>
          </w:p>
          <w:p w:rsidR="003D1F75" w:rsidRPr="00C51456" w:rsidRDefault="003D1F75" w:rsidP="004845BC">
            <w:pPr>
              <w:jc w:val="center"/>
              <w:rPr>
                <w:rFonts w:ascii="Times New Roman" w:hAnsi="Times New Roman" w:cs="Times New Roman"/>
              </w:rPr>
            </w:pPr>
          </w:p>
        </w:tc>
      </w:tr>
      <w:tr w:rsidR="00067EE4" w:rsidRPr="00C51456" w:rsidTr="004F1A20">
        <w:tc>
          <w:tcPr>
            <w:tcW w:w="914" w:type="dxa"/>
            <w:vAlign w:val="center"/>
          </w:tcPr>
          <w:p w:rsidR="00067EE4" w:rsidRPr="00C51456" w:rsidRDefault="002D2405" w:rsidP="004845BC">
            <w:pPr>
              <w:jc w:val="center"/>
              <w:rPr>
                <w:rFonts w:ascii="Times New Roman" w:hAnsi="Times New Roman" w:cs="Times New Roman"/>
              </w:rPr>
            </w:pPr>
            <w:r>
              <w:rPr>
                <w:rFonts w:ascii="Times New Roman" w:hAnsi="Times New Roman" w:cs="Times New Roman"/>
              </w:rPr>
              <w:t>5</w:t>
            </w:r>
          </w:p>
        </w:tc>
        <w:tc>
          <w:tcPr>
            <w:tcW w:w="6804" w:type="dxa"/>
            <w:vAlign w:val="center"/>
          </w:tcPr>
          <w:p w:rsidR="00067EE4" w:rsidRPr="00C51456" w:rsidRDefault="002D2405" w:rsidP="004845BC">
            <w:pPr>
              <w:rPr>
                <w:rFonts w:ascii="Times New Roman" w:hAnsi="Times New Roman" w:cs="Times New Roman"/>
              </w:rPr>
            </w:pPr>
            <w:r>
              <w:rPr>
                <w:rFonts w:ascii="Times New Roman" w:hAnsi="Times New Roman" w:cs="Times New Roman"/>
              </w:rPr>
              <w:t xml:space="preserve">Submission of final bill of quantities , tender drawings and bid document for inviting bids for construction and obtaining approval </w:t>
            </w:r>
            <w:r w:rsidR="00D9035B">
              <w:rPr>
                <w:rFonts w:ascii="Times New Roman" w:hAnsi="Times New Roman" w:cs="Times New Roman"/>
              </w:rPr>
              <w:t>thereof from HITES, and submitting copies of the approved bid documents.</w:t>
            </w:r>
          </w:p>
          <w:p w:rsidR="00067EE4" w:rsidRPr="00C51456" w:rsidRDefault="00067EE4" w:rsidP="004845BC">
            <w:pPr>
              <w:rPr>
                <w:rFonts w:ascii="Times New Roman" w:hAnsi="Times New Roman" w:cs="Times New Roman"/>
              </w:rPr>
            </w:pPr>
          </w:p>
        </w:tc>
        <w:tc>
          <w:tcPr>
            <w:tcW w:w="1701" w:type="dxa"/>
            <w:vAlign w:val="center"/>
          </w:tcPr>
          <w:p w:rsidR="00067EE4" w:rsidRPr="00C51456" w:rsidRDefault="002409DC" w:rsidP="0051589B">
            <w:pPr>
              <w:jc w:val="center"/>
              <w:rPr>
                <w:rFonts w:ascii="Times New Roman" w:hAnsi="Times New Roman" w:cs="Times New Roman"/>
              </w:rPr>
            </w:pPr>
            <w:r>
              <w:rPr>
                <w:rFonts w:ascii="Times New Roman" w:hAnsi="Times New Roman" w:cs="Times New Roman"/>
              </w:rPr>
              <w:t>1</w:t>
            </w:r>
            <w:r w:rsidR="0051589B">
              <w:rPr>
                <w:rFonts w:ascii="Times New Roman" w:hAnsi="Times New Roman" w:cs="Times New Roman"/>
              </w:rPr>
              <w:t>1</w:t>
            </w:r>
            <w:r w:rsidR="00D9035B">
              <w:rPr>
                <w:rFonts w:ascii="Times New Roman" w:hAnsi="Times New Roman" w:cs="Times New Roman"/>
              </w:rPr>
              <w:t xml:space="preserve"> weeks</w:t>
            </w:r>
          </w:p>
        </w:tc>
      </w:tr>
      <w:tr w:rsidR="00067EE4" w:rsidRPr="00C51456" w:rsidTr="00D9035B">
        <w:trPr>
          <w:trHeight w:val="1348"/>
        </w:trPr>
        <w:tc>
          <w:tcPr>
            <w:tcW w:w="914" w:type="dxa"/>
            <w:vAlign w:val="center"/>
          </w:tcPr>
          <w:p w:rsidR="00067EE4" w:rsidRPr="00C51456" w:rsidRDefault="00D9035B" w:rsidP="004845BC">
            <w:pPr>
              <w:jc w:val="center"/>
              <w:rPr>
                <w:rFonts w:ascii="Times New Roman" w:hAnsi="Times New Roman" w:cs="Times New Roman"/>
              </w:rPr>
            </w:pPr>
            <w:r>
              <w:rPr>
                <w:rFonts w:ascii="Times New Roman" w:hAnsi="Times New Roman" w:cs="Times New Roman"/>
              </w:rPr>
              <w:lastRenderedPageBreak/>
              <w:t xml:space="preserve">6 </w:t>
            </w:r>
          </w:p>
        </w:tc>
        <w:tc>
          <w:tcPr>
            <w:tcW w:w="6804" w:type="dxa"/>
            <w:vAlign w:val="center"/>
          </w:tcPr>
          <w:p w:rsidR="00067EE4" w:rsidRPr="00C51456" w:rsidRDefault="00D9035B" w:rsidP="004845BC">
            <w:pPr>
              <w:rPr>
                <w:rFonts w:ascii="Times New Roman" w:hAnsi="Times New Roman" w:cs="Times New Roman"/>
              </w:rPr>
            </w:pPr>
            <w:r>
              <w:rPr>
                <w:rFonts w:ascii="Times New Roman" w:hAnsi="Times New Roman" w:cs="Times New Roman"/>
              </w:rPr>
              <w:t>Submission of mi</w:t>
            </w:r>
            <w:r w:rsidR="002409DC">
              <w:rPr>
                <w:rFonts w:ascii="Times New Roman" w:hAnsi="Times New Roman" w:cs="Times New Roman"/>
              </w:rPr>
              <w:t xml:space="preserve">nimum six sets of all detailed </w:t>
            </w:r>
            <w:r>
              <w:rPr>
                <w:rFonts w:ascii="Times New Roman" w:hAnsi="Times New Roman" w:cs="Times New Roman"/>
              </w:rPr>
              <w:t xml:space="preserve"> working architectural, services, structural drawings (duly proof checked from agency nominated by HITES) Good For Construction (GFC) after obtaining approval of HITES of the draft drawings (</w:t>
            </w:r>
            <w:proofErr w:type="spellStart"/>
            <w:r>
              <w:rPr>
                <w:rFonts w:ascii="Times New Roman" w:hAnsi="Times New Roman" w:cs="Times New Roman"/>
              </w:rPr>
              <w:t>upto</w:t>
            </w:r>
            <w:proofErr w:type="spellEnd"/>
            <w:r>
              <w:rPr>
                <w:rFonts w:ascii="Times New Roman" w:hAnsi="Times New Roman" w:cs="Times New Roman"/>
              </w:rPr>
              <w:t xml:space="preserve"> plinth level)</w:t>
            </w:r>
          </w:p>
        </w:tc>
        <w:tc>
          <w:tcPr>
            <w:tcW w:w="1701" w:type="dxa"/>
            <w:vAlign w:val="center"/>
          </w:tcPr>
          <w:p w:rsidR="00067EE4" w:rsidRPr="00C51456" w:rsidRDefault="002409DC" w:rsidP="0051589B">
            <w:pPr>
              <w:jc w:val="center"/>
              <w:rPr>
                <w:rFonts w:ascii="Times New Roman" w:hAnsi="Times New Roman" w:cs="Times New Roman"/>
              </w:rPr>
            </w:pPr>
            <w:r>
              <w:rPr>
                <w:rFonts w:ascii="Times New Roman" w:hAnsi="Times New Roman" w:cs="Times New Roman"/>
              </w:rPr>
              <w:t>1</w:t>
            </w:r>
            <w:r w:rsidR="0051589B">
              <w:rPr>
                <w:rFonts w:ascii="Times New Roman" w:hAnsi="Times New Roman" w:cs="Times New Roman"/>
              </w:rPr>
              <w:t>3</w:t>
            </w:r>
            <w:r w:rsidR="00D9035B">
              <w:rPr>
                <w:rFonts w:ascii="Times New Roman" w:hAnsi="Times New Roman" w:cs="Times New Roman"/>
              </w:rPr>
              <w:t xml:space="preserve"> weeks</w:t>
            </w:r>
          </w:p>
        </w:tc>
      </w:tr>
      <w:tr w:rsidR="00067EE4" w:rsidRPr="00C51456" w:rsidTr="00D91EC6">
        <w:trPr>
          <w:trHeight w:val="289"/>
        </w:trPr>
        <w:tc>
          <w:tcPr>
            <w:tcW w:w="914" w:type="dxa"/>
            <w:vAlign w:val="center"/>
          </w:tcPr>
          <w:p w:rsidR="00067EE4" w:rsidRPr="00C51456" w:rsidRDefault="00067EE4" w:rsidP="004845BC">
            <w:pPr>
              <w:jc w:val="center"/>
              <w:rPr>
                <w:rFonts w:ascii="Times New Roman" w:hAnsi="Times New Roman" w:cs="Times New Roman"/>
              </w:rPr>
            </w:pPr>
          </w:p>
        </w:tc>
        <w:tc>
          <w:tcPr>
            <w:tcW w:w="6804" w:type="dxa"/>
            <w:vAlign w:val="center"/>
          </w:tcPr>
          <w:p w:rsidR="00D9035B" w:rsidRPr="00D91EC6" w:rsidRDefault="00D9035B" w:rsidP="00D91EC6">
            <w:pPr>
              <w:jc w:val="center"/>
              <w:rPr>
                <w:rFonts w:ascii="Times New Roman" w:hAnsi="Times New Roman" w:cs="Times New Roman"/>
                <w:b/>
                <w:bCs/>
                <w:iCs/>
              </w:rPr>
            </w:pPr>
            <w:r w:rsidRPr="00D9035B">
              <w:rPr>
                <w:rFonts w:ascii="Times New Roman" w:hAnsi="Times New Roman" w:cs="Times New Roman"/>
                <w:b/>
                <w:bCs/>
                <w:iCs/>
              </w:rPr>
              <w:t>PHASE 2 – Construction and Post Construction</w:t>
            </w:r>
          </w:p>
        </w:tc>
        <w:tc>
          <w:tcPr>
            <w:tcW w:w="1701" w:type="dxa"/>
            <w:vAlign w:val="center"/>
          </w:tcPr>
          <w:p w:rsidR="00067EE4" w:rsidRPr="00C51456" w:rsidRDefault="00067EE4" w:rsidP="004845BC">
            <w:pPr>
              <w:jc w:val="center"/>
              <w:rPr>
                <w:rFonts w:ascii="Times New Roman" w:hAnsi="Times New Roman" w:cs="Times New Roman"/>
                <w:b/>
                <w:bCs/>
              </w:rPr>
            </w:pPr>
          </w:p>
        </w:tc>
      </w:tr>
      <w:tr w:rsidR="00067EE4" w:rsidRPr="00C51456" w:rsidTr="004F1A20">
        <w:trPr>
          <w:trHeight w:val="569"/>
        </w:trPr>
        <w:tc>
          <w:tcPr>
            <w:tcW w:w="914" w:type="dxa"/>
            <w:vAlign w:val="center"/>
          </w:tcPr>
          <w:p w:rsidR="00067EE4" w:rsidRPr="00C51456" w:rsidRDefault="00D9035B" w:rsidP="004845BC">
            <w:pPr>
              <w:jc w:val="center"/>
              <w:rPr>
                <w:rFonts w:ascii="Times New Roman" w:hAnsi="Times New Roman" w:cs="Times New Roman"/>
              </w:rPr>
            </w:pPr>
            <w:r>
              <w:rPr>
                <w:rFonts w:ascii="Times New Roman" w:hAnsi="Times New Roman" w:cs="Times New Roman"/>
              </w:rPr>
              <w:t>7</w:t>
            </w:r>
          </w:p>
        </w:tc>
        <w:tc>
          <w:tcPr>
            <w:tcW w:w="6804" w:type="dxa"/>
            <w:vAlign w:val="center"/>
          </w:tcPr>
          <w:p w:rsidR="00067EE4" w:rsidRPr="00C51456" w:rsidRDefault="00D9035B" w:rsidP="004845BC">
            <w:pPr>
              <w:rPr>
                <w:rFonts w:ascii="Times New Roman" w:hAnsi="Times New Roman" w:cs="Times New Roman"/>
              </w:rPr>
            </w:pPr>
            <w:r>
              <w:rPr>
                <w:rFonts w:ascii="Times New Roman" w:hAnsi="Times New Roman" w:cs="Times New Roman"/>
              </w:rPr>
              <w:t xml:space="preserve">Site visit as per the requirement by HITES/Client during progress of the work to ensure </w:t>
            </w:r>
            <w:r w:rsidR="00D91EC6">
              <w:rPr>
                <w:rFonts w:ascii="Times New Roman" w:hAnsi="Times New Roman" w:cs="Times New Roman"/>
              </w:rPr>
              <w:t>the sufficiency of drawings and details issued by consultant for the work and to issue revised /modified /additional drawings/details, as and when required as per site conditions for smooth progress of the work</w:t>
            </w:r>
          </w:p>
        </w:tc>
        <w:tc>
          <w:tcPr>
            <w:tcW w:w="1701" w:type="dxa"/>
            <w:vAlign w:val="center"/>
          </w:tcPr>
          <w:p w:rsidR="00067EE4" w:rsidRPr="00C51456" w:rsidRDefault="00D91EC6" w:rsidP="004845BC">
            <w:pPr>
              <w:jc w:val="center"/>
              <w:rPr>
                <w:rFonts w:ascii="Times New Roman" w:hAnsi="Times New Roman" w:cs="Times New Roman"/>
              </w:rPr>
            </w:pPr>
            <w:r>
              <w:rPr>
                <w:rFonts w:ascii="Times New Roman" w:hAnsi="Times New Roman" w:cs="Times New Roman"/>
              </w:rPr>
              <w:t xml:space="preserve">During the entire construction period including extended period of construction, if any </w:t>
            </w:r>
          </w:p>
        </w:tc>
      </w:tr>
      <w:tr w:rsidR="00067EE4" w:rsidRPr="00C51456" w:rsidTr="004F1A20">
        <w:tc>
          <w:tcPr>
            <w:tcW w:w="914" w:type="dxa"/>
            <w:vAlign w:val="center"/>
          </w:tcPr>
          <w:p w:rsidR="00067EE4" w:rsidRPr="00C51456" w:rsidRDefault="0041661F" w:rsidP="004845BC">
            <w:pPr>
              <w:jc w:val="center"/>
              <w:rPr>
                <w:rFonts w:ascii="Times New Roman" w:hAnsi="Times New Roman" w:cs="Times New Roman"/>
              </w:rPr>
            </w:pPr>
            <w:r>
              <w:rPr>
                <w:rFonts w:ascii="Times New Roman" w:hAnsi="Times New Roman" w:cs="Times New Roman"/>
              </w:rPr>
              <w:t>8</w:t>
            </w:r>
          </w:p>
        </w:tc>
        <w:tc>
          <w:tcPr>
            <w:tcW w:w="6804" w:type="dxa"/>
            <w:vAlign w:val="center"/>
          </w:tcPr>
          <w:p w:rsidR="00067EE4" w:rsidRPr="0041661F" w:rsidRDefault="0041661F" w:rsidP="0041661F">
            <w:pPr>
              <w:jc w:val="center"/>
              <w:rPr>
                <w:rFonts w:ascii="Times New Roman" w:hAnsi="Times New Roman" w:cs="Times New Roman"/>
                <w:bCs/>
                <w:iCs/>
              </w:rPr>
            </w:pPr>
            <w:r>
              <w:rPr>
                <w:rFonts w:ascii="Times New Roman" w:hAnsi="Times New Roman" w:cs="Times New Roman"/>
                <w:bCs/>
                <w:iCs/>
              </w:rPr>
              <w:t>Approval of shop drawings for proprietary / specialized items of work, if any within one week from the date of submission by the construction agency /firm</w:t>
            </w:r>
          </w:p>
        </w:tc>
        <w:tc>
          <w:tcPr>
            <w:tcW w:w="1701" w:type="dxa"/>
            <w:vAlign w:val="center"/>
          </w:tcPr>
          <w:p w:rsidR="00067EE4" w:rsidRPr="00C51456" w:rsidRDefault="0041661F" w:rsidP="004845BC">
            <w:pPr>
              <w:jc w:val="center"/>
              <w:rPr>
                <w:rFonts w:ascii="Times New Roman" w:hAnsi="Times New Roman" w:cs="Times New Roman"/>
              </w:rPr>
            </w:pPr>
            <w:r>
              <w:rPr>
                <w:rFonts w:ascii="Times New Roman" w:hAnsi="Times New Roman" w:cs="Times New Roman"/>
              </w:rPr>
              <w:t>During construction period</w:t>
            </w:r>
          </w:p>
        </w:tc>
      </w:tr>
      <w:tr w:rsidR="00067EE4" w:rsidRPr="00C51456" w:rsidTr="004F1A20">
        <w:trPr>
          <w:trHeight w:val="613"/>
        </w:trPr>
        <w:tc>
          <w:tcPr>
            <w:tcW w:w="914" w:type="dxa"/>
            <w:vAlign w:val="center"/>
          </w:tcPr>
          <w:p w:rsidR="00067EE4" w:rsidRPr="00C51456" w:rsidRDefault="0041661F" w:rsidP="004845BC">
            <w:pPr>
              <w:jc w:val="center"/>
              <w:rPr>
                <w:rFonts w:ascii="Times New Roman" w:hAnsi="Times New Roman" w:cs="Times New Roman"/>
              </w:rPr>
            </w:pPr>
            <w:r>
              <w:rPr>
                <w:rFonts w:ascii="Times New Roman" w:hAnsi="Times New Roman" w:cs="Times New Roman"/>
              </w:rPr>
              <w:t>9</w:t>
            </w:r>
          </w:p>
        </w:tc>
        <w:tc>
          <w:tcPr>
            <w:tcW w:w="6804" w:type="dxa"/>
            <w:vAlign w:val="center"/>
          </w:tcPr>
          <w:p w:rsidR="00067EE4" w:rsidRPr="00C51456" w:rsidRDefault="0041661F" w:rsidP="004845BC">
            <w:pPr>
              <w:rPr>
                <w:rFonts w:ascii="Times New Roman" w:hAnsi="Times New Roman" w:cs="Times New Roman"/>
              </w:rPr>
            </w:pPr>
            <w:r>
              <w:rPr>
                <w:rFonts w:ascii="Times New Roman" w:hAnsi="Times New Roman" w:cs="Times New Roman"/>
              </w:rPr>
              <w:t xml:space="preserve">Scrutiny of as built drawings and approval thereof </w:t>
            </w:r>
            <w:r w:rsidR="00902FAE">
              <w:rPr>
                <w:rFonts w:ascii="Times New Roman" w:hAnsi="Times New Roman" w:cs="Times New Roman"/>
              </w:rPr>
              <w:t>within two weeks from submission</w:t>
            </w:r>
          </w:p>
        </w:tc>
        <w:tc>
          <w:tcPr>
            <w:tcW w:w="1701" w:type="dxa"/>
            <w:vAlign w:val="center"/>
          </w:tcPr>
          <w:p w:rsidR="00067EE4" w:rsidRPr="00C51456" w:rsidRDefault="00902FAE" w:rsidP="004845BC">
            <w:pPr>
              <w:rPr>
                <w:rFonts w:ascii="Times New Roman" w:hAnsi="Times New Roman" w:cs="Times New Roman"/>
              </w:rPr>
            </w:pPr>
            <w:r>
              <w:rPr>
                <w:rFonts w:ascii="Times New Roman" w:hAnsi="Times New Roman" w:cs="Times New Roman"/>
              </w:rPr>
              <w:t>During construction period</w:t>
            </w:r>
          </w:p>
        </w:tc>
      </w:tr>
      <w:tr w:rsidR="00067EE4" w:rsidRPr="00C51456" w:rsidTr="004F1A20">
        <w:trPr>
          <w:trHeight w:val="423"/>
        </w:trPr>
        <w:tc>
          <w:tcPr>
            <w:tcW w:w="914" w:type="dxa"/>
            <w:vAlign w:val="center"/>
          </w:tcPr>
          <w:p w:rsidR="00067EE4" w:rsidRPr="00C51456" w:rsidRDefault="00902FAE" w:rsidP="004845BC">
            <w:pPr>
              <w:jc w:val="center"/>
              <w:rPr>
                <w:rFonts w:ascii="Times New Roman" w:hAnsi="Times New Roman" w:cs="Times New Roman"/>
              </w:rPr>
            </w:pPr>
            <w:r>
              <w:rPr>
                <w:rFonts w:ascii="Times New Roman" w:hAnsi="Times New Roman" w:cs="Times New Roman"/>
              </w:rPr>
              <w:t>10</w:t>
            </w:r>
          </w:p>
        </w:tc>
        <w:tc>
          <w:tcPr>
            <w:tcW w:w="6804" w:type="dxa"/>
            <w:vAlign w:val="center"/>
          </w:tcPr>
          <w:p w:rsidR="00067EE4" w:rsidRPr="00C51456" w:rsidRDefault="00902FAE" w:rsidP="004845BC">
            <w:pPr>
              <w:jc w:val="center"/>
              <w:rPr>
                <w:rFonts w:ascii="Times New Roman" w:hAnsi="Times New Roman" w:cs="Times New Roman"/>
              </w:rPr>
            </w:pPr>
            <w:r>
              <w:rPr>
                <w:rFonts w:ascii="Times New Roman" w:hAnsi="Times New Roman" w:cs="Times New Roman"/>
              </w:rPr>
              <w:t xml:space="preserve">Obtaining completion /occupancy certificate from the concerned civic authorities  and other statutory bodies including submission of revised plans /details if required </w:t>
            </w:r>
          </w:p>
        </w:tc>
        <w:tc>
          <w:tcPr>
            <w:tcW w:w="1701" w:type="dxa"/>
            <w:vAlign w:val="center"/>
          </w:tcPr>
          <w:p w:rsidR="00067EE4" w:rsidRPr="00C51456" w:rsidRDefault="00902FAE" w:rsidP="004845BC">
            <w:pPr>
              <w:jc w:val="center"/>
              <w:rPr>
                <w:rFonts w:ascii="Times New Roman" w:hAnsi="Times New Roman" w:cs="Times New Roman"/>
              </w:rPr>
            </w:pPr>
            <w:r>
              <w:rPr>
                <w:rFonts w:ascii="Times New Roman" w:hAnsi="Times New Roman" w:cs="Times New Roman"/>
              </w:rPr>
              <w:t>Four weeks after completion of work</w:t>
            </w:r>
          </w:p>
        </w:tc>
      </w:tr>
    </w:tbl>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p>
    <w:p w:rsidR="00422973" w:rsidRDefault="00422973"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p>
    <w:p w:rsidR="00CC1BE2" w:rsidRPr="00CF29AD" w:rsidRDefault="0096637B" w:rsidP="00422973">
      <w:pPr>
        <w:widowControl w:val="0"/>
        <w:tabs>
          <w:tab w:val="left" w:pos="8647"/>
        </w:tabs>
        <w:overflowPunct w:val="0"/>
        <w:autoSpaceDE w:val="0"/>
        <w:autoSpaceDN w:val="0"/>
        <w:adjustRightInd w:val="0"/>
        <w:spacing w:after="0" w:line="241" w:lineRule="auto"/>
        <w:ind w:left="680" w:right="20"/>
        <w:jc w:val="both"/>
        <w:rPr>
          <w:rFonts w:ascii="Times New Roman" w:hAnsi="Times New Roman" w:cs="Times New Roman"/>
          <w:sz w:val="24"/>
          <w:szCs w:val="24"/>
        </w:rPr>
      </w:pPr>
      <w:r w:rsidRPr="00054D08">
        <w:rPr>
          <w:rFonts w:ascii="Times New Roman" w:hAnsi="Times New Roman" w:cs="Times New Roman"/>
          <w:sz w:val="24"/>
          <w:szCs w:val="24"/>
        </w:rPr>
        <w:t>The time allowed for carrying out the work, as specified in clause</w:t>
      </w:r>
      <w:r>
        <w:rPr>
          <w:rFonts w:ascii="Times New Roman" w:hAnsi="Times New Roman" w:cs="Times New Roman"/>
          <w:sz w:val="24"/>
          <w:szCs w:val="24"/>
        </w:rPr>
        <w:t xml:space="preserve"> </w:t>
      </w:r>
      <w:r w:rsidR="005F6FC7">
        <w:rPr>
          <w:rFonts w:ascii="Times New Roman" w:hAnsi="Times New Roman" w:cs="Times New Roman"/>
          <w:sz w:val="24"/>
          <w:szCs w:val="24"/>
        </w:rPr>
        <w:t>12</w:t>
      </w:r>
      <w:r>
        <w:rPr>
          <w:rFonts w:ascii="Times New Roman" w:hAnsi="Times New Roman" w:cs="Times New Roman"/>
          <w:sz w:val="24"/>
          <w:szCs w:val="24"/>
        </w:rPr>
        <w:t xml:space="preserve">, shall be strictly observed by the Architects and shall be deemed to be the essence of the contract </w:t>
      </w:r>
      <w:r w:rsidR="00941EA7">
        <w:rPr>
          <w:rFonts w:ascii="Times New Roman" w:hAnsi="Times New Roman" w:cs="Times New Roman"/>
          <w:sz w:val="24"/>
          <w:szCs w:val="24"/>
        </w:rPr>
        <w:t>on the</w:t>
      </w:r>
      <w:r w:rsidR="00CC1BE2" w:rsidRPr="00CF29AD">
        <w:rPr>
          <w:rFonts w:ascii="Times New Roman" w:hAnsi="Times New Roman" w:cs="Times New Roman"/>
          <w:sz w:val="24"/>
          <w:szCs w:val="24"/>
        </w:rPr>
        <w:t xml:space="preserve"> part of the Architect. The work shall throughout the stipulated period of the contract, be processed with all diligence and in the event of failure of the Architects to complete the work within time schedule as specified above or subsequently notified to them, the Architects shall be liable to pay the </w:t>
      </w:r>
      <w:r w:rsidR="00A36D58" w:rsidRPr="00CF29AD">
        <w:rPr>
          <w:rFonts w:ascii="Times New Roman" w:hAnsi="Times New Roman" w:cs="Times New Roman"/>
          <w:sz w:val="24"/>
          <w:szCs w:val="24"/>
        </w:rPr>
        <w:t>HITES</w:t>
      </w:r>
      <w:r w:rsidR="00CC1BE2" w:rsidRPr="00CF29AD">
        <w:rPr>
          <w:rFonts w:ascii="Times New Roman" w:hAnsi="Times New Roman" w:cs="Times New Roman"/>
          <w:sz w:val="24"/>
          <w:szCs w:val="24"/>
        </w:rPr>
        <w:t xml:space="preserve"> compensation (not amounting to penalty) at the rate not exceeding 1% (one percent only) to the total fee of the architect as per the contract per week of delay subject to maximum of 10% (Ten percent) of the total fee or such smaller amount as may be fixed by </w:t>
      </w:r>
      <w:r w:rsidR="00A36D58" w:rsidRPr="00CF29AD">
        <w:rPr>
          <w:rFonts w:ascii="Times New Roman" w:hAnsi="Times New Roman" w:cs="Times New Roman"/>
          <w:sz w:val="24"/>
          <w:szCs w:val="24"/>
        </w:rPr>
        <w:t>HITES</w:t>
      </w:r>
      <w:r w:rsidR="00CC1BE2" w:rsidRPr="00CF29AD">
        <w:rPr>
          <w:rFonts w:ascii="Times New Roman" w:hAnsi="Times New Roman" w:cs="Times New Roman"/>
          <w:sz w:val="24"/>
          <w:szCs w:val="24"/>
        </w:rPr>
        <w:t>.</w:t>
      </w:r>
    </w:p>
    <w:p w:rsidR="002E140A" w:rsidRDefault="002E140A"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2E140A" w:rsidRDefault="002E140A"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C066FF" w:rsidRDefault="00C066FF"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E01A07" w:rsidRDefault="00E01A0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2E140A" w:rsidRDefault="002E140A"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941EA7" w:rsidRDefault="00941EA7" w:rsidP="00920BEF">
      <w:pPr>
        <w:widowControl w:val="0"/>
        <w:tabs>
          <w:tab w:val="left" w:pos="5380"/>
        </w:tabs>
        <w:autoSpaceDE w:val="0"/>
        <w:autoSpaceDN w:val="0"/>
        <w:adjustRightInd w:val="0"/>
        <w:spacing w:after="0" w:line="360" w:lineRule="auto"/>
        <w:rPr>
          <w:rFonts w:ascii="Times New Roman" w:hAnsi="Times New Roman" w:cs="Times New Roman"/>
          <w:sz w:val="24"/>
          <w:szCs w:val="24"/>
        </w:rPr>
      </w:pPr>
    </w:p>
    <w:p w:rsidR="00D714FC" w:rsidRPr="00CF29AD" w:rsidRDefault="00D714FC" w:rsidP="00920BEF">
      <w:pPr>
        <w:spacing w:after="0" w:line="360" w:lineRule="auto"/>
        <w:jc w:val="center"/>
        <w:rPr>
          <w:rFonts w:ascii="Times New Roman" w:hAnsi="Times New Roman" w:cs="Times New Roman"/>
          <w:sz w:val="24"/>
          <w:szCs w:val="24"/>
        </w:rPr>
      </w:pPr>
      <w:r w:rsidRPr="00755B8C">
        <w:rPr>
          <w:rFonts w:ascii="Times New Roman" w:hAnsi="Times New Roman" w:cs="Times New Roman"/>
          <w:b/>
          <w:bCs/>
          <w:spacing w:val="-1"/>
          <w:sz w:val="24"/>
          <w:szCs w:val="24"/>
        </w:rPr>
        <w:t>ANNEXURE - A</w:t>
      </w:r>
    </w:p>
    <w:p w:rsidR="00D714FC" w:rsidRPr="00CF29AD" w:rsidRDefault="00D714FC" w:rsidP="00920BEF">
      <w:pPr>
        <w:widowControl w:val="0"/>
        <w:autoSpaceDE w:val="0"/>
        <w:autoSpaceDN w:val="0"/>
        <w:adjustRightInd w:val="0"/>
        <w:spacing w:line="360" w:lineRule="auto"/>
        <w:ind w:left="90"/>
        <w:jc w:val="center"/>
        <w:rPr>
          <w:rFonts w:ascii="Times New Roman" w:hAnsi="Times New Roman" w:cs="Times New Roman"/>
          <w:sz w:val="24"/>
          <w:szCs w:val="24"/>
        </w:rPr>
      </w:pPr>
      <w:r w:rsidRPr="00CF29AD">
        <w:rPr>
          <w:rFonts w:ascii="Times New Roman" w:hAnsi="Times New Roman" w:cs="Times New Roman"/>
          <w:b/>
          <w:bCs/>
          <w:spacing w:val="-1"/>
          <w:sz w:val="24"/>
          <w:szCs w:val="24"/>
        </w:rPr>
        <w:t>SALIENT FEATURES OF CONSULTANCY WORK</w:t>
      </w:r>
    </w:p>
    <w:p w:rsidR="00D714FC" w:rsidRPr="00CF29AD" w:rsidRDefault="00D714FC" w:rsidP="00920BEF">
      <w:pPr>
        <w:widowControl w:val="0"/>
        <w:autoSpaceDE w:val="0"/>
        <w:autoSpaceDN w:val="0"/>
        <w:adjustRightInd w:val="0"/>
        <w:spacing w:line="360" w:lineRule="auto"/>
        <w:ind w:left="90"/>
        <w:jc w:val="both"/>
        <w:rPr>
          <w:rFonts w:ascii="Times New Roman" w:hAnsi="Times New Roman" w:cs="Times New Roman"/>
          <w:sz w:val="24"/>
          <w:szCs w:val="24"/>
        </w:rPr>
      </w:pPr>
      <w:r w:rsidRPr="00CF29AD">
        <w:rPr>
          <w:rFonts w:ascii="Times New Roman" w:hAnsi="Times New Roman" w:cs="Times New Roman"/>
          <w:b/>
          <w:bCs/>
          <w:spacing w:val="-1"/>
          <w:sz w:val="24"/>
          <w:szCs w:val="24"/>
        </w:rPr>
        <w:t xml:space="preserve">1) PRELIMINARY DRAWINGS: </w:t>
      </w:r>
    </w:p>
    <w:p w:rsidR="00D714FC" w:rsidRPr="00CF29AD" w:rsidRDefault="00D714FC" w:rsidP="00920BEF">
      <w:pPr>
        <w:widowControl w:val="0"/>
        <w:autoSpaceDE w:val="0"/>
        <w:autoSpaceDN w:val="0"/>
        <w:adjustRightInd w:val="0"/>
        <w:spacing w:line="360" w:lineRule="auto"/>
        <w:ind w:left="1080" w:hanging="360"/>
        <w:jc w:val="both"/>
        <w:rPr>
          <w:rFonts w:ascii="Times New Roman" w:hAnsi="Times New Roman" w:cs="Times New Roman"/>
          <w:sz w:val="24"/>
          <w:szCs w:val="24"/>
        </w:rPr>
      </w:pPr>
      <w:r w:rsidRPr="00CF29AD">
        <w:rPr>
          <w:rFonts w:ascii="Times New Roman" w:hAnsi="Times New Roman" w:cs="Times New Roman"/>
          <w:spacing w:val="-1"/>
          <w:sz w:val="24"/>
          <w:szCs w:val="24"/>
        </w:rPr>
        <w:t xml:space="preserve">a) The site plan shall be in 1:200 scale and remaining drawings like floors and terrace plans, elevations and sections etc. shall be in scale 1:100.  </w:t>
      </w:r>
    </w:p>
    <w:p w:rsidR="00D714FC" w:rsidRPr="00CF29AD" w:rsidRDefault="00D714FC" w:rsidP="00920BEF">
      <w:pPr>
        <w:widowControl w:val="0"/>
        <w:autoSpaceDE w:val="0"/>
        <w:autoSpaceDN w:val="0"/>
        <w:adjustRightInd w:val="0"/>
        <w:spacing w:line="360" w:lineRule="auto"/>
        <w:ind w:left="990" w:hanging="360"/>
        <w:jc w:val="both"/>
        <w:rPr>
          <w:rFonts w:ascii="Times New Roman" w:hAnsi="Times New Roman" w:cs="Times New Roman"/>
          <w:sz w:val="24"/>
          <w:szCs w:val="24"/>
        </w:rPr>
      </w:pPr>
      <w:r w:rsidRPr="00CF29AD">
        <w:rPr>
          <w:rFonts w:ascii="Times New Roman" w:hAnsi="Times New Roman" w:cs="Times New Roman"/>
          <w:spacing w:val="-1"/>
          <w:sz w:val="24"/>
          <w:szCs w:val="24"/>
        </w:rPr>
        <w:t xml:space="preserve">b)  Minimum two sections shall be prepared. One section through staircase/ lift pits and another as general section. Sections needed to indicate any special features shall be an addition to these two sections.  </w:t>
      </w:r>
    </w:p>
    <w:p w:rsidR="00D714FC" w:rsidRPr="00CF29AD" w:rsidRDefault="00D714FC" w:rsidP="00920BEF">
      <w:pPr>
        <w:widowControl w:val="0"/>
        <w:tabs>
          <w:tab w:val="left" w:pos="990"/>
        </w:tabs>
        <w:autoSpaceDE w:val="0"/>
        <w:autoSpaceDN w:val="0"/>
        <w:adjustRightInd w:val="0"/>
        <w:spacing w:line="360" w:lineRule="auto"/>
        <w:ind w:left="990" w:hanging="360"/>
        <w:jc w:val="both"/>
        <w:rPr>
          <w:rFonts w:ascii="Times New Roman" w:hAnsi="Times New Roman" w:cs="Times New Roman"/>
          <w:sz w:val="24"/>
          <w:szCs w:val="24"/>
        </w:rPr>
      </w:pPr>
      <w:r w:rsidRPr="00CF29AD">
        <w:rPr>
          <w:rFonts w:ascii="Times New Roman" w:hAnsi="Times New Roman" w:cs="Times New Roman"/>
          <w:spacing w:val="-1"/>
          <w:sz w:val="24"/>
          <w:szCs w:val="24"/>
        </w:rPr>
        <w:t xml:space="preserve"> c) Brief specifications to be followed for preparing preliminary estimates shall be finalized in consultation with the Employer.  </w:t>
      </w:r>
    </w:p>
    <w:p w:rsidR="00D714FC" w:rsidRPr="00CF29AD" w:rsidRDefault="00D714FC" w:rsidP="00920BEF">
      <w:pPr>
        <w:widowControl w:val="0"/>
        <w:autoSpaceDE w:val="0"/>
        <w:autoSpaceDN w:val="0"/>
        <w:adjustRightInd w:val="0"/>
        <w:spacing w:line="360" w:lineRule="auto"/>
        <w:ind w:left="90"/>
        <w:jc w:val="both"/>
        <w:rPr>
          <w:rFonts w:ascii="Times New Roman" w:hAnsi="Times New Roman" w:cs="Times New Roman"/>
          <w:sz w:val="24"/>
          <w:szCs w:val="24"/>
        </w:rPr>
      </w:pPr>
      <w:r w:rsidRPr="00CF29AD">
        <w:rPr>
          <w:rFonts w:ascii="Times New Roman" w:hAnsi="Times New Roman" w:cs="Times New Roman"/>
          <w:b/>
          <w:bCs/>
          <w:spacing w:val="-1"/>
          <w:sz w:val="24"/>
          <w:szCs w:val="24"/>
        </w:rPr>
        <w:t xml:space="preserve">2) WORKING DRAWINGS: </w:t>
      </w:r>
    </w:p>
    <w:p w:rsidR="00D714FC" w:rsidRPr="00CF29AD" w:rsidRDefault="00D714FC" w:rsidP="00920BEF">
      <w:pPr>
        <w:widowControl w:val="0"/>
        <w:autoSpaceDE w:val="0"/>
        <w:autoSpaceDN w:val="0"/>
        <w:adjustRightInd w:val="0"/>
        <w:spacing w:line="360" w:lineRule="auto"/>
        <w:ind w:left="1800" w:hanging="1170"/>
        <w:jc w:val="both"/>
        <w:rPr>
          <w:rFonts w:ascii="Times New Roman" w:hAnsi="Times New Roman" w:cs="Times New Roman"/>
          <w:sz w:val="24"/>
          <w:szCs w:val="24"/>
        </w:rPr>
      </w:pPr>
      <w:r w:rsidRPr="00CF29AD">
        <w:rPr>
          <w:rFonts w:ascii="Times New Roman" w:hAnsi="Times New Roman" w:cs="Times New Roman"/>
          <w:spacing w:val="-1"/>
          <w:sz w:val="24"/>
          <w:szCs w:val="24"/>
        </w:rPr>
        <w:lastRenderedPageBreak/>
        <w:t>a)  All floors plans, Terrace plans, elevations and wal</w:t>
      </w:r>
      <w:r w:rsidR="00322CC0">
        <w:rPr>
          <w:rFonts w:ascii="Times New Roman" w:hAnsi="Times New Roman" w:cs="Times New Roman"/>
          <w:spacing w:val="-1"/>
          <w:sz w:val="24"/>
          <w:szCs w:val="24"/>
        </w:rPr>
        <w:t>l sections shall be in Scale 1:10</w:t>
      </w:r>
      <w:r w:rsidRPr="00CF29AD">
        <w:rPr>
          <w:rFonts w:ascii="Times New Roman" w:hAnsi="Times New Roman" w:cs="Times New Roman"/>
          <w:spacing w:val="-1"/>
          <w:sz w:val="24"/>
          <w:szCs w:val="24"/>
        </w:rPr>
        <w:t>0</w:t>
      </w:r>
      <w:r w:rsidR="00322CC0">
        <w:rPr>
          <w:rFonts w:ascii="Times New Roman" w:hAnsi="Times New Roman" w:cs="Times New Roman"/>
          <w:spacing w:val="-1"/>
          <w:sz w:val="24"/>
          <w:szCs w:val="24"/>
        </w:rPr>
        <w:t xml:space="preserve"> and shall be readable</w:t>
      </w:r>
      <w:r w:rsidRPr="00CF29AD">
        <w:rPr>
          <w:rFonts w:ascii="Times New Roman" w:hAnsi="Times New Roman" w:cs="Times New Roman"/>
          <w:spacing w:val="-1"/>
          <w:sz w:val="24"/>
          <w:szCs w:val="24"/>
        </w:rPr>
        <w:t xml:space="preserve">.  </w:t>
      </w:r>
    </w:p>
    <w:p w:rsidR="00D714FC" w:rsidRPr="00CF29AD" w:rsidRDefault="00D714FC" w:rsidP="00920BEF">
      <w:pPr>
        <w:widowControl w:val="0"/>
        <w:tabs>
          <w:tab w:val="left" w:pos="1800"/>
        </w:tabs>
        <w:autoSpaceDE w:val="0"/>
        <w:autoSpaceDN w:val="0"/>
        <w:adjustRightInd w:val="0"/>
        <w:spacing w:line="360" w:lineRule="auto"/>
        <w:ind w:left="900" w:hanging="270"/>
        <w:jc w:val="both"/>
        <w:rPr>
          <w:rFonts w:ascii="Times New Roman" w:hAnsi="Times New Roman" w:cs="Times New Roman"/>
          <w:sz w:val="24"/>
          <w:szCs w:val="24"/>
        </w:rPr>
      </w:pPr>
      <w:r w:rsidRPr="00CF29AD">
        <w:rPr>
          <w:rFonts w:ascii="Times New Roman" w:hAnsi="Times New Roman" w:cs="Times New Roman"/>
          <w:spacing w:val="-1"/>
          <w:sz w:val="24"/>
          <w:szCs w:val="24"/>
        </w:rPr>
        <w:t xml:space="preserve">b) Plans and sections shall be in </w:t>
      </w:r>
      <w:r w:rsidR="0091548C">
        <w:rPr>
          <w:rFonts w:ascii="Times New Roman" w:hAnsi="Times New Roman" w:cs="Times New Roman"/>
          <w:spacing w:val="-1"/>
          <w:sz w:val="24"/>
          <w:szCs w:val="24"/>
        </w:rPr>
        <w:t>suitable scale.</w:t>
      </w:r>
    </w:p>
    <w:p w:rsidR="00D714FC" w:rsidRPr="00CF29AD" w:rsidRDefault="00920BEF" w:rsidP="00920BEF">
      <w:pPr>
        <w:widowControl w:val="0"/>
        <w:autoSpaceDE w:val="0"/>
        <w:autoSpaceDN w:val="0"/>
        <w:adjustRightInd w:val="0"/>
        <w:spacing w:line="360" w:lineRule="auto"/>
        <w:ind w:left="900" w:hanging="270"/>
        <w:jc w:val="both"/>
        <w:rPr>
          <w:rFonts w:ascii="Times New Roman" w:hAnsi="Times New Roman" w:cs="Times New Roman"/>
          <w:sz w:val="24"/>
          <w:szCs w:val="24"/>
        </w:rPr>
      </w:pPr>
      <w:r>
        <w:rPr>
          <w:rFonts w:ascii="Times New Roman" w:hAnsi="Times New Roman" w:cs="Times New Roman"/>
          <w:spacing w:val="-1"/>
          <w:sz w:val="24"/>
          <w:szCs w:val="24"/>
        </w:rPr>
        <w:t>c</w:t>
      </w:r>
      <w:r w:rsidR="00D714FC" w:rsidRPr="00CF29AD">
        <w:rPr>
          <w:rFonts w:ascii="Times New Roman" w:hAnsi="Times New Roman" w:cs="Times New Roman"/>
          <w:spacing w:val="-1"/>
          <w:sz w:val="24"/>
          <w:szCs w:val="24"/>
        </w:rPr>
        <w:t xml:space="preserve">) Large scale details of special areas like floor tile patterns, features, reflected ceiling plans shall also be supplied if needed. </w:t>
      </w:r>
    </w:p>
    <w:p w:rsidR="00D714FC" w:rsidRPr="00CF29AD" w:rsidRDefault="00920BEF" w:rsidP="00920BEF">
      <w:pPr>
        <w:widowControl w:val="0"/>
        <w:tabs>
          <w:tab w:val="left" w:pos="900"/>
        </w:tabs>
        <w:autoSpaceDE w:val="0"/>
        <w:autoSpaceDN w:val="0"/>
        <w:adjustRightInd w:val="0"/>
        <w:spacing w:line="360" w:lineRule="auto"/>
        <w:ind w:left="1260" w:hanging="630"/>
        <w:jc w:val="both"/>
        <w:rPr>
          <w:rFonts w:ascii="Times New Roman" w:hAnsi="Times New Roman" w:cs="Times New Roman"/>
          <w:sz w:val="24"/>
          <w:szCs w:val="24"/>
        </w:rPr>
      </w:pPr>
      <w:r>
        <w:rPr>
          <w:rFonts w:ascii="Times New Roman" w:hAnsi="Times New Roman" w:cs="Times New Roman"/>
          <w:spacing w:val="-1"/>
          <w:sz w:val="24"/>
          <w:szCs w:val="24"/>
        </w:rPr>
        <w:t>d</w:t>
      </w:r>
      <w:r w:rsidR="00D714FC" w:rsidRPr="00CF29AD">
        <w:rPr>
          <w:rFonts w:ascii="Times New Roman" w:hAnsi="Times New Roman" w:cs="Times New Roman"/>
          <w:spacing w:val="-1"/>
          <w:sz w:val="24"/>
          <w:szCs w:val="24"/>
        </w:rPr>
        <w:t xml:space="preserve">)  Plans, elevations, sections and other details of fixed furniture Scale </w:t>
      </w:r>
      <w:r w:rsidR="0091548C">
        <w:rPr>
          <w:rFonts w:ascii="Times New Roman" w:hAnsi="Times New Roman" w:cs="Times New Roman"/>
          <w:spacing w:val="-1"/>
          <w:sz w:val="24"/>
          <w:szCs w:val="24"/>
        </w:rPr>
        <w:t>shall be in suitable scale</w:t>
      </w:r>
      <w:r w:rsidR="00D714FC" w:rsidRPr="00CF29AD">
        <w:rPr>
          <w:rFonts w:ascii="Times New Roman" w:hAnsi="Times New Roman" w:cs="Times New Roman"/>
          <w:spacing w:val="-1"/>
          <w:sz w:val="24"/>
          <w:szCs w:val="24"/>
        </w:rPr>
        <w:t xml:space="preserve"> </w:t>
      </w:r>
    </w:p>
    <w:p w:rsidR="00D714FC" w:rsidRDefault="00920BEF" w:rsidP="00920BEF">
      <w:pPr>
        <w:widowControl w:val="0"/>
        <w:autoSpaceDE w:val="0"/>
        <w:autoSpaceDN w:val="0"/>
        <w:adjustRightInd w:val="0"/>
        <w:spacing w:line="360" w:lineRule="auto"/>
        <w:ind w:left="1260" w:hanging="630"/>
        <w:jc w:val="both"/>
        <w:rPr>
          <w:rFonts w:ascii="Times New Roman" w:hAnsi="Times New Roman" w:cs="Times New Roman"/>
          <w:spacing w:val="-1"/>
          <w:sz w:val="24"/>
          <w:szCs w:val="24"/>
        </w:rPr>
      </w:pPr>
      <w:r>
        <w:rPr>
          <w:rFonts w:ascii="Times New Roman" w:hAnsi="Times New Roman" w:cs="Times New Roman"/>
          <w:spacing w:val="-1"/>
          <w:sz w:val="24"/>
          <w:szCs w:val="24"/>
        </w:rPr>
        <w:t>e</w:t>
      </w:r>
      <w:r w:rsidR="00D714FC" w:rsidRPr="00CF29AD">
        <w:rPr>
          <w:rFonts w:ascii="Times New Roman" w:hAnsi="Times New Roman" w:cs="Times New Roman"/>
          <w:spacing w:val="-1"/>
          <w:sz w:val="24"/>
          <w:szCs w:val="24"/>
        </w:rPr>
        <w:t xml:space="preserve">)  Internal elevations (if required) shall be supplied.  </w:t>
      </w:r>
    </w:p>
    <w:p w:rsidR="00660E32" w:rsidRPr="00CF29AD" w:rsidRDefault="00660E32" w:rsidP="00920BEF">
      <w:pPr>
        <w:widowControl w:val="0"/>
        <w:autoSpaceDE w:val="0"/>
        <w:autoSpaceDN w:val="0"/>
        <w:adjustRightInd w:val="0"/>
        <w:spacing w:line="360" w:lineRule="auto"/>
        <w:ind w:left="1260" w:hanging="630"/>
        <w:jc w:val="both"/>
        <w:rPr>
          <w:rFonts w:ascii="Times New Roman" w:hAnsi="Times New Roman" w:cs="Times New Roman"/>
          <w:sz w:val="24"/>
          <w:szCs w:val="24"/>
        </w:rPr>
      </w:pPr>
    </w:p>
    <w:p w:rsidR="00322CC0" w:rsidRPr="00920BEF" w:rsidRDefault="00322CC0" w:rsidP="00920BEF">
      <w:pPr>
        <w:widowControl w:val="0"/>
        <w:tabs>
          <w:tab w:val="left" w:pos="2552"/>
        </w:tabs>
        <w:autoSpaceDE w:val="0"/>
        <w:autoSpaceDN w:val="0"/>
        <w:adjustRightInd w:val="0"/>
        <w:spacing w:after="0" w:line="360" w:lineRule="auto"/>
        <w:rPr>
          <w:rFonts w:ascii="Times New Roman" w:hAnsi="Times New Roman" w:cs="Times New Roman"/>
          <w:b/>
          <w:bCs/>
          <w:sz w:val="24"/>
          <w:szCs w:val="24"/>
        </w:rPr>
      </w:pPr>
      <w:r w:rsidRPr="00920BEF">
        <w:rPr>
          <w:rFonts w:ascii="Times New Roman" w:hAnsi="Times New Roman" w:cs="Times New Roman"/>
          <w:b/>
          <w:bCs/>
          <w:sz w:val="24"/>
          <w:szCs w:val="24"/>
        </w:rPr>
        <w:t xml:space="preserve">3)    </w:t>
      </w:r>
      <w:r w:rsidR="00920BEF" w:rsidRPr="00920BEF">
        <w:rPr>
          <w:rFonts w:ascii="Times New Roman" w:hAnsi="Times New Roman" w:cs="Times New Roman"/>
          <w:b/>
          <w:bCs/>
          <w:sz w:val="24"/>
          <w:szCs w:val="24"/>
        </w:rPr>
        <w:t>AS BUILT DRAWINGS</w:t>
      </w:r>
    </w:p>
    <w:p w:rsidR="00322CC0" w:rsidRPr="00322CC0" w:rsidRDefault="00A77E60" w:rsidP="00D91AD4">
      <w:pPr>
        <w:pStyle w:val="ListParagraph"/>
        <w:widowControl w:val="0"/>
        <w:numPr>
          <w:ilvl w:val="0"/>
          <w:numId w:val="16"/>
        </w:numPr>
        <w:autoSpaceDE w:val="0"/>
        <w:autoSpaceDN w:val="0"/>
        <w:adjustRightInd w:val="0"/>
        <w:spacing w:after="0" w:line="360" w:lineRule="auto"/>
        <w:rPr>
          <w:rFonts w:ascii="Times New Roman" w:hAnsi="Times New Roman" w:cs="Times New Roman"/>
          <w:sz w:val="24"/>
          <w:szCs w:val="24"/>
        </w:rPr>
        <w:sectPr w:rsidR="00322CC0" w:rsidRPr="00322CC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2360" w:bottom="1440" w:left="2220" w:header="720" w:footer="720" w:gutter="0"/>
          <w:cols w:space="2800" w:equalWidth="0">
            <w:col w:w="7660" w:space="2800"/>
          </w:cols>
          <w:noEndnote/>
        </w:sectPr>
      </w:pPr>
      <w:r w:rsidRPr="00322CC0">
        <w:rPr>
          <w:rFonts w:ascii="Times New Roman" w:hAnsi="Times New Roman" w:cs="Times New Roman"/>
          <w:sz w:val="24"/>
          <w:szCs w:val="24"/>
        </w:rPr>
        <w:t xml:space="preserve">All </w:t>
      </w:r>
      <w:r w:rsidR="005F28B8">
        <w:rPr>
          <w:rFonts w:ascii="Times New Roman" w:hAnsi="Times New Roman" w:cs="Times New Roman"/>
          <w:sz w:val="24"/>
          <w:szCs w:val="24"/>
        </w:rPr>
        <w:t>floor plans</w:t>
      </w:r>
      <w:r w:rsidR="00322CC0">
        <w:rPr>
          <w:rFonts w:ascii="Times New Roman" w:hAnsi="Times New Roman" w:cs="Times New Roman"/>
          <w:sz w:val="24"/>
          <w:szCs w:val="24"/>
        </w:rPr>
        <w:t xml:space="preserve">, terrace plans, elevation and section </w:t>
      </w:r>
      <w:proofErr w:type="gramStart"/>
      <w:r w:rsidR="00322CC0">
        <w:rPr>
          <w:rFonts w:ascii="Times New Roman" w:hAnsi="Times New Roman" w:cs="Times New Roman"/>
          <w:sz w:val="24"/>
          <w:szCs w:val="24"/>
        </w:rPr>
        <w:t xml:space="preserve">in </w:t>
      </w:r>
      <w:r w:rsidR="00920BEF">
        <w:rPr>
          <w:rFonts w:ascii="Times New Roman" w:hAnsi="Times New Roman" w:cs="Times New Roman"/>
          <w:sz w:val="24"/>
          <w:szCs w:val="24"/>
        </w:rPr>
        <w:t xml:space="preserve"> suitable</w:t>
      </w:r>
      <w:proofErr w:type="gramEnd"/>
      <w:r w:rsidR="00920BEF">
        <w:rPr>
          <w:rFonts w:ascii="Times New Roman" w:hAnsi="Times New Roman" w:cs="Times New Roman"/>
          <w:sz w:val="24"/>
          <w:szCs w:val="24"/>
        </w:rPr>
        <w:t xml:space="preserve"> scale and shall be readable.</w:t>
      </w:r>
    </w:p>
    <w:p w:rsidR="00570FE8" w:rsidRPr="00CF29AD" w:rsidRDefault="00570FE8" w:rsidP="00920BEF">
      <w:pPr>
        <w:widowControl w:val="0"/>
        <w:autoSpaceDE w:val="0"/>
        <w:autoSpaceDN w:val="0"/>
        <w:adjustRightInd w:val="0"/>
        <w:spacing w:after="0" w:line="360" w:lineRule="auto"/>
        <w:ind w:left="7620"/>
        <w:rPr>
          <w:rFonts w:ascii="Times New Roman" w:hAnsi="Times New Roman" w:cs="Times New Roman"/>
          <w:sz w:val="24"/>
          <w:szCs w:val="24"/>
        </w:rPr>
      </w:pPr>
      <w:bookmarkStart w:id="7" w:name="page22"/>
      <w:bookmarkEnd w:id="7"/>
      <w:r w:rsidRPr="00CF29AD">
        <w:rPr>
          <w:rFonts w:ascii="Times New Roman" w:hAnsi="Times New Roman" w:cs="Times New Roman"/>
          <w:b/>
          <w:bCs/>
          <w:sz w:val="24"/>
          <w:szCs w:val="24"/>
        </w:rPr>
        <w:lastRenderedPageBreak/>
        <w:t>Annexure-III</w:t>
      </w:r>
    </w:p>
    <w:p w:rsidR="00570FE8" w:rsidRPr="00CF29AD" w:rsidRDefault="00570FE8" w:rsidP="00920BEF">
      <w:pPr>
        <w:widowControl w:val="0"/>
        <w:autoSpaceDE w:val="0"/>
        <w:autoSpaceDN w:val="0"/>
        <w:adjustRightInd w:val="0"/>
        <w:spacing w:after="0" w:line="360" w:lineRule="auto"/>
        <w:rPr>
          <w:rFonts w:ascii="Times New Roman" w:hAnsi="Times New Roman" w:cs="Times New Roman"/>
          <w:sz w:val="24"/>
          <w:szCs w:val="24"/>
        </w:rPr>
      </w:pPr>
    </w:p>
    <w:p w:rsidR="00570FE8" w:rsidRPr="00CF29AD" w:rsidRDefault="000F559D" w:rsidP="00920BEF">
      <w:pPr>
        <w:widowControl w:val="0"/>
        <w:autoSpaceDE w:val="0"/>
        <w:autoSpaceDN w:val="0"/>
        <w:adjustRightInd w:val="0"/>
        <w:spacing w:after="0" w:line="360" w:lineRule="auto"/>
        <w:ind w:left="3380"/>
        <w:rPr>
          <w:rFonts w:ascii="Times New Roman" w:hAnsi="Times New Roman" w:cs="Times New Roman"/>
          <w:sz w:val="24"/>
          <w:szCs w:val="24"/>
        </w:rPr>
      </w:pPr>
      <w:r>
        <w:rPr>
          <w:rFonts w:ascii="Times New Roman" w:hAnsi="Times New Roman" w:cs="Times New Roman"/>
          <w:b/>
          <w:bCs/>
          <w:sz w:val="24"/>
          <w:szCs w:val="24"/>
          <w:u w:val="single"/>
        </w:rPr>
        <w:t>“</w:t>
      </w:r>
      <w:r w:rsidR="00570FE8" w:rsidRPr="00CF29AD">
        <w:rPr>
          <w:rFonts w:ascii="Times New Roman" w:hAnsi="Times New Roman" w:cs="Times New Roman"/>
          <w:b/>
          <w:bCs/>
          <w:sz w:val="24"/>
          <w:szCs w:val="24"/>
          <w:u w:val="single"/>
        </w:rPr>
        <w:t>Price Bid”</w:t>
      </w:r>
    </w:p>
    <w:p w:rsidR="00570FE8" w:rsidRPr="00CF29AD" w:rsidRDefault="00570FE8" w:rsidP="00920BEF">
      <w:pPr>
        <w:widowControl w:val="0"/>
        <w:autoSpaceDE w:val="0"/>
        <w:autoSpaceDN w:val="0"/>
        <w:adjustRightInd w:val="0"/>
        <w:spacing w:after="0" w:line="360" w:lineRule="auto"/>
        <w:rPr>
          <w:rFonts w:ascii="Times New Roman" w:hAnsi="Times New Roman" w:cs="Times New Roman"/>
          <w:sz w:val="24"/>
          <w:szCs w:val="24"/>
        </w:rPr>
      </w:pPr>
    </w:p>
    <w:p w:rsidR="00570FE8" w:rsidRPr="00CF29AD" w:rsidRDefault="00570FE8" w:rsidP="00920BEF">
      <w:pPr>
        <w:widowControl w:val="0"/>
        <w:overflowPunct w:val="0"/>
        <w:autoSpaceDE w:val="0"/>
        <w:autoSpaceDN w:val="0"/>
        <w:adjustRightInd w:val="0"/>
        <w:spacing w:after="0" w:line="360" w:lineRule="auto"/>
        <w:ind w:right="60"/>
        <w:rPr>
          <w:rFonts w:ascii="Times New Roman" w:hAnsi="Times New Roman" w:cs="Times New Roman"/>
          <w:sz w:val="24"/>
          <w:szCs w:val="24"/>
        </w:rPr>
      </w:pPr>
      <w:proofErr w:type="gramStart"/>
      <w:r w:rsidRPr="00CF29AD">
        <w:rPr>
          <w:rFonts w:ascii="Times New Roman" w:hAnsi="Times New Roman" w:cs="Times New Roman"/>
          <w:b/>
          <w:bCs/>
          <w:sz w:val="24"/>
          <w:szCs w:val="24"/>
        </w:rPr>
        <w:t>( The</w:t>
      </w:r>
      <w:proofErr w:type="gramEnd"/>
      <w:r w:rsidRPr="00CF29AD">
        <w:rPr>
          <w:rFonts w:ascii="Times New Roman" w:hAnsi="Times New Roman" w:cs="Times New Roman"/>
          <w:b/>
          <w:bCs/>
          <w:sz w:val="24"/>
          <w:szCs w:val="24"/>
        </w:rPr>
        <w:t xml:space="preserve"> envelo</w:t>
      </w:r>
      <w:r w:rsidR="007D6D4D">
        <w:rPr>
          <w:rFonts w:ascii="Times New Roman" w:hAnsi="Times New Roman" w:cs="Times New Roman"/>
          <w:b/>
          <w:bCs/>
          <w:sz w:val="24"/>
          <w:szCs w:val="24"/>
        </w:rPr>
        <w:t xml:space="preserve">p shall be marked </w:t>
      </w:r>
      <w:r w:rsidRPr="00CF29AD">
        <w:rPr>
          <w:rFonts w:ascii="Times New Roman" w:hAnsi="Times New Roman" w:cs="Times New Roman"/>
          <w:b/>
          <w:bCs/>
          <w:sz w:val="24"/>
          <w:szCs w:val="24"/>
        </w:rPr>
        <w:t>Price Bid will contain consultancy fee for executing the job in the format enclosed).</w:t>
      </w:r>
    </w:p>
    <w:p w:rsidR="00570FE8" w:rsidRPr="00CF29AD" w:rsidRDefault="00570FE8" w:rsidP="00920BEF">
      <w:pPr>
        <w:widowControl w:val="0"/>
        <w:autoSpaceDE w:val="0"/>
        <w:autoSpaceDN w:val="0"/>
        <w:adjustRightInd w:val="0"/>
        <w:spacing w:after="0" w:line="360" w:lineRule="auto"/>
        <w:rPr>
          <w:rFonts w:ascii="Times New Roman" w:hAnsi="Times New Roman" w:cs="Times New Roman"/>
          <w:sz w:val="24"/>
          <w:szCs w:val="24"/>
        </w:rPr>
      </w:pPr>
    </w:p>
    <w:p w:rsidR="005F28B8" w:rsidRPr="005F28B8" w:rsidRDefault="00570FE8" w:rsidP="00920BEF">
      <w:pPr>
        <w:widowControl w:val="0"/>
        <w:autoSpaceDE w:val="0"/>
        <w:autoSpaceDN w:val="0"/>
        <w:adjustRightInd w:val="0"/>
        <w:spacing w:after="0" w:line="360" w:lineRule="auto"/>
        <w:rPr>
          <w:rFonts w:ascii="Times New Roman" w:hAnsi="Times New Roman" w:cs="Times New Roman"/>
          <w:b/>
          <w:bCs/>
          <w:sz w:val="24"/>
          <w:szCs w:val="24"/>
        </w:rPr>
      </w:pPr>
      <w:r w:rsidRPr="00CF29AD">
        <w:rPr>
          <w:rFonts w:ascii="Times New Roman" w:hAnsi="Times New Roman" w:cs="Times New Roman"/>
          <w:b/>
          <w:bCs/>
          <w:sz w:val="24"/>
          <w:szCs w:val="24"/>
        </w:rPr>
        <w:t xml:space="preserve">Name of the </w:t>
      </w:r>
      <w:r w:rsidR="0028279B" w:rsidRPr="00CF29AD">
        <w:rPr>
          <w:rFonts w:ascii="Times New Roman" w:hAnsi="Times New Roman" w:cs="Times New Roman"/>
          <w:b/>
          <w:bCs/>
          <w:sz w:val="24"/>
          <w:szCs w:val="24"/>
        </w:rPr>
        <w:t>Bidder</w:t>
      </w:r>
      <w:r w:rsidR="005F28B8">
        <w:rPr>
          <w:rFonts w:ascii="Times New Roman" w:hAnsi="Times New Roman" w:cs="Times New Roman"/>
          <w:b/>
          <w:bCs/>
          <w:sz w:val="24"/>
          <w:szCs w:val="24"/>
        </w:rPr>
        <w:t xml:space="preserve">   </w:t>
      </w:r>
      <w:r w:rsidRPr="00CF29AD">
        <w:rPr>
          <w:rFonts w:ascii="Times New Roman" w:hAnsi="Times New Roman" w:cs="Times New Roman"/>
          <w:b/>
          <w:bCs/>
          <w:sz w:val="24"/>
          <w:szCs w:val="24"/>
        </w:rPr>
        <w:t>:</w:t>
      </w:r>
    </w:p>
    <w:p w:rsidR="00570FE8" w:rsidRPr="00CF29AD" w:rsidRDefault="00570FE8" w:rsidP="00920BEF">
      <w:pPr>
        <w:widowControl w:val="0"/>
        <w:autoSpaceDE w:val="0"/>
        <w:autoSpaceDN w:val="0"/>
        <w:adjustRightInd w:val="0"/>
        <w:spacing w:after="0" w:line="360" w:lineRule="auto"/>
        <w:rPr>
          <w:rFonts w:ascii="Times New Roman" w:hAnsi="Times New Roman" w:cs="Times New Roman"/>
          <w:sz w:val="24"/>
          <w:szCs w:val="24"/>
        </w:rPr>
      </w:pPr>
    </w:p>
    <w:p w:rsidR="00570FE8" w:rsidRDefault="00570FE8" w:rsidP="00920BEF">
      <w:pPr>
        <w:widowControl w:val="0"/>
        <w:tabs>
          <w:tab w:val="left" w:pos="2360"/>
        </w:tabs>
        <w:autoSpaceDE w:val="0"/>
        <w:autoSpaceDN w:val="0"/>
        <w:adjustRightInd w:val="0"/>
        <w:spacing w:after="0" w:line="360" w:lineRule="auto"/>
        <w:rPr>
          <w:rFonts w:ascii="Times New Roman" w:hAnsi="Times New Roman" w:cs="Times New Roman"/>
          <w:sz w:val="24"/>
          <w:szCs w:val="24"/>
        </w:rPr>
      </w:pPr>
      <w:r w:rsidRPr="00CF29AD">
        <w:rPr>
          <w:rFonts w:ascii="Times New Roman" w:hAnsi="Times New Roman" w:cs="Times New Roman"/>
          <w:b/>
          <w:bCs/>
          <w:sz w:val="24"/>
          <w:szCs w:val="24"/>
        </w:rPr>
        <w:t>Address</w:t>
      </w:r>
      <w:r w:rsidR="005F28B8">
        <w:rPr>
          <w:rFonts w:ascii="Times New Roman" w:hAnsi="Times New Roman" w:cs="Times New Roman"/>
          <w:sz w:val="24"/>
          <w:szCs w:val="24"/>
        </w:rPr>
        <w:t xml:space="preserve">                      :</w:t>
      </w:r>
    </w:p>
    <w:p w:rsidR="005F28B8" w:rsidRDefault="005F28B8" w:rsidP="00920BEF">
      <w:pPr>
        <w:widowControl w:val="0"/>
        <w:tabs>
          <w:tab w:val="left" w:pos="2360"/>
        </w:tabs>
        <w:autoSpaceDE w:val="0"/>
        <w:autoSpaceDN w:val="0"/>
        <w:adjustRightInd w:val="0"/>
        <w:spacing w:after="0" w:line="360" w:lineRule="auto"/>
        <w:rPr>
          <w:rFonts w:ascii="Times New Roman" w:hAnsi="Times New Roman" w:cs="Times New Roman"/>
          <w:b/>
          <w:bCs/>
          <w:sz w:val="24"/>
          <w:szCs w:val="24"/>
        </w:rPr>
      </w:pPr>
    </w:p>
    <w:p w:rsidR="00AC7CC6" w:rsidRPr="00CF29AD" w:rsidRDefault="00AC7CC6" w:rsidP="00920BEF">
      <w:pPr>
        <w:widowControl w:val="0"/>
        <w:tabs>
          <w:tab w:val="left" w:pos="2360"/>
        </w:tabs>
        <w:autoSpaceDE w:val="0"/>
        <w:autoSpaceDN w:val="0"/>
        <w:adjustRightInd w:val="0"/>
        <w:spacing w:after="0" w:line="360" w:lineRule="auto"/>
        <w:rPr>
          <w:rFonts w:ascii="Times New Roman" w:hAnsi="Times New Roman" w:cs="Times New Roman"/>
          <w:sz w:val="24"/>
          <w:szCs w:val="24"/>
        </w:rPr>
      </w:pPr>
    </w:p>
    <w:p w:rsidR="00570FE8" w:rsidRPr="00CF29AD" w:rsidRDefault="00570FE8" w:rsidP="00920BEF">
      <w:pPr>
        <w:widowControl w:val="0"/>
        <w:autoSpaceDE w:val="0"/>
        <w:autoSpaceDN w:val="0"/>
        <w:adjustRightInd w:val="0"/>
        <w:spacing w:after="0" w:line="360" w:lineRule="auto"/>
        <w:rPr>
          <w:rFonts w:ascii="Times New Roman" w:hAnsi="Times New Roman" w:cs="Times New Roman"/>
          <w:sz w:val="24"/>
          <w:szCs w:val="24"/>
        </w:rPr>
      </w:pPr>
    </w:p>
    <w:p w:rsidR="007D6D4D" w:rsidRPr="007D6D4D" w:rsidRDefault="007D6D4D" w:rsidP="00BF69AD">
      <w:pPr>
        <w:ind w:firstLine="567"/>
        <w:jc w:val="both"/>
        <w:rPr>
          <w:rFonts w:ascii="Times New Roman" w:hAnsi="Times New Roman" w:cs="Times New Roman"/>
          <w:b/>
          <w:sz w:val="24"/>
          <w:szCs w:val="24"/>
        </w:rPr>
      </w:pPr>
      <w:r w:rsidRPr="007D6D4D">
        <w:rPr>
          <w:rFonts w:ascii="Times New Roman" w:hAnsi="Times New Roman" w:cs="Times New Roman"/>
          <w:b/>
          <w:sz w:val="24"/>
          <w:szCs w:val="24"/>
        </w:rPr>
        <w:t xml:space="preserve">Name of work                : </w:t>
      </w:r>
      <w:r w:rsidR="003866C1" w:rsidRPr="003866C1">
        <w:rPr>
          <w:rFonts w:ascii="Times New Roman" w:hAnsi="Times New Roman" w:cs="Times New Roman"/>
          <w:b/>
          <w:sz w:val="24"/>
          <w:szCs w:val="24"/>
        </w:rPr>
        <w:t>Providi</w:t>
      </w:r>
      <w:r w:rsidR="00EC547B">
        <w:rPr>
          <w:rFonts w:ascii="Times New Roman" w:hAnsi="Times New Roman" w:cs="Times New Roman"/>
          <w:b/>
          <w:sz w:val="24"/>
          <w:szCs w:val="24"/>
        </w:rPr>
        <w:t xml:space="preserve">ng Comprehensive Architectural </w:t>
      </w:r>
      <w:r w:rsidR="003866C1" w:rsidRPr="003866C1">
        <w:rPr>
          <w:rFonts w:ascii="Times New Roman" w:hAnsi="Times New Roman" w:cs="Times New Roman"/>
          <w:b/>
          <w:sz w:val="24"/>
          <w:szCs w:val="24"/>
        </w:rPr>
        <w:t xml:space="preserve">Consultancy services for the </w:t>
      </w:r>
      <w:r w:rsidR="00B8475C">
        <w:rPr>
          <w:rFonts w:ascii="Book Antiqua" w:hAnsi="Book Antiqua" w:cs="Times New Roman"/>
          <w:b/>
          <w:sz w:val="24"/>
          <w:szCs w:val="24"/>
        </w:rPr>
        <w:t>Modernization of</w:t>
      </w:r>
      <w:r w:rsidR="00EC547B" w:rsidRPr="00EC547B">
        <w:rPr>
          <w:rFonts w:ascii="Book Antiqua" w:hAnsi="Book Antiqua" w:cs="Times New Roman"/>
          <w:b/>
          <w:sz w:val="24"/>
          <w:szCs w:val="24"/>
        </w:rPr>
        <w:t xml:space="preserve"> Government Medical College at Ko</w:t>
      </w:r>
      <w:r w:rsidR="00B8475C">
        <w:rPr>
          <w:rFonts w:ascii="Book Antiqua" w:hAnsi="Book Antiqua" w:cs="Times New Roman"/>
          <w:b/>
          <w:sz w:val="24"/>
          <w:szCs w:val="24"/>
        </w:rPr>
        <w:t>ttayam</w:t>
      </w:r>
      <w:r w:rsidR="00EC547B" w:rsidRPr="00EC547B">
        <w:rPr>
          <w:rFonts w:ascii="Book Antiqua" w:hAnsi="Book Antiqua" w:cs="Times New Roman"/>
          <w:b/>
          <w:sz w:val="24"/>
          <w:szCs w:val="24"/>
        </w:rPr>
        <w:t xml:space="preserve"> in Kerala.</w:t>
      </w:r>
    </w:p>
    <w:p w:rsidR="00570FE8" w:rsidRPr="00CF29AD" w:rsidRDefault="00570FE8" w:rsidP="00BF69AD">
      <w:pPr>
        <w:widowControl w:val="0"/>
        <w:overflowPunct w:val="0"/>
        <w:autoSpaceDE w:val="0"/>
        <w:autoSpaceDN w:val="0"/>
        <w:adjustRightInd w:val="0"/>
        <w:spacing w:after="0" w:line="360" w:lineRule="auto"/>
        <w:ind w:firstLine="675"/>
        <w:jc w:val="both"/>
        <w:rPr>
          <w:rFonts w:ascii="Times New Roman" w:hAnsi="Times New Roman" w:cs="Times New Roman"/>
          <w:sz w:val="24"/>
          <w:szCs w:val="24"/>
        </w:rPr>
      </w:pPr>
      <w:r w:rsidRPr="00CF29AD">
        <w:rPr>
          <w:rFonts w:ascii="Times New Roman" w:hAnsi="Times New Roman" w:cs="Times New Roman"/>
          <w:b/>
          <w:bCs/>
          <w:sz w:val="24"/>
          <w:szCs w:val="24"/>
        </w:rPr>
        <w:t xml:space="preserve">I/we hereby agree to render consultancy services for the project as defined in the </w:t>
      </w:r>
      <w:r w:rsidR="007F45B7" w:rsidRPr="00CF29AD">
        <w:rPr>
          <w:rFonts w:ascii="Times New Roman" w:hAnsi="Times New Roman" w:cs="Times New Roman"/>
          <w:b/>
          <w:bCs/>
          <w:sz w:val="24"/>
          <w:szCs w:val="24"/>
        </w:rPr>
        <w:t>Bid</w:t>
      </w:r>
      <w:r w:rsidRPr="00CF29AD">
        <w:rPr>
          <w:rFonts w:ascii="Times New Roman" w:hAnsi="Times New Roman" w:cs="Times New Roman"/>
          <w:b/>
          <w:bCs/>
          <w:sz w:val="24"/>
          <w:szCs w:val="24"/>
        </w:rPr>
        <w:t xml:space="preserve"> documents and also agree to abide by all the terms and conditions put forth in the said </w:t>
      </w:r>
      <w:r w:rsidR="007F45B7" w:rsidRPr="00CF29AD">
        <w:rPr>
          <w:rFonts w:ascii="Times New Roman" w:hAnsi="Times New Roman" w:cs="Times New Roman"/>
          <w:b/>
          <w:bCs/>
          <w:sz w:val="24"/>
          <w:szCs w:val="24"/>
        </w:rPr>
        <w:t>Bid</w:t>
      </w:r>
      <w:r w:rsidRPr="00CF29AD">
        <w:rPr>
          <w:rFonts w:ascii="Times New Roman" w:hAnsi="Times New Roman" w:cs="Times New Roman"/>
          <w:b/>
          <w:bCs/>
          <w:sz w:val="24"/>
          <w:szCs w:val="24"/>
        </w:rPr>
        <w:t xml:space="preserve"> documents enclosed and my/our fee for the above all</w:t>
      </w:r>
      <w:r w:rsidR="0091548C">
        <w:rPr>
          <w:rFonts w:ascii="Times New Roman" w:hAnsi="Times New Roman" w:cs="Times New Roman"/>
          <w:b/>
          <w:bCs/>
          <w:sz w:val="24"/>
          <w:szCs w:val="24"/>
        </w:rPr>
        <w:t xml:space="preserve"> </w:t>
      </w:r>
      <w:r w:rsidRPr="00CF29AD">
        <w:rPr>
          <w:rFonts w:ascii="Times New Roman" w:hAnsi="Times New Roman" w:cs="Times New Roman"/>
          <w:b/>
          <w:bCs/>
          <w:sz w:val="24"/>
          <w:szCs w:val="24"/>
        </w:rPr>
        <w:t xml:space="preserve">services will be ----------- % (---------------percent of the </w:t>
      </w:r>
      <w:r w:rsidR="00B8475C">
        <w:rPr>
          <w:rFonts w:ascii="Times New Roman" w:hAnsi="Times New Roman" w:cs="Times New Roman"/>
          <w:b/>
          <w:bCs/>
          <w:sz w:val="24"/>
          <w:szCs w:val="24"/>
        </w:rPr>
        <w:t>estimated/</w:t>
      </w:r>
      <w:r w:rsidR="002E60DC">
        <w:rPr>
          <w:rFonts w:ascii="Times New Roman" w:hAnsi="Times New Roman" w:cs="Times New Roman"/>
          <w:b/>
          <w:bCs/>
          <w:sz w:val="24"/>
          <w:szCs w:val="24"/>
        </w:rPr>
        <w:t>executed</w:t>
      </w:r>
      <w:r w:rsidRPr="00CF29AD">
        <w:rPr>
          <w:rFonts w:ascii="Times New Roman" w:hAnsi="Times New Roman" w:cs="Times New Roman"/>
          <w:b/>
          <w:bCs/>
          <w:sz w:val="24"/>
          <w:szCs w:val="24"/>
        </w:rPr>
        <w:t xml:space="preserve"> cost</w:t>
      </w:r>
      <w:r w:rsidR="00B8475C">
        <w:rPr>
          <w:rFonts w:ascii="Times New Roman" w:hAnsi="Times New Roman" w:cs="Times New Roman"/>
          <w:b/>
          <w:bCs/>
          <w:sz w:val="24"/>
          <w:szCs w:val="24"/>
        </w:rPr>
        <w:t xml:space="preserve"> whichever is lower</w:t>
      </w:r>
      <w:r w:rsidR="00D714FC" w:rsidRPr="00CF29AD">
        <w:rPr>
          <w:rFonts w:ascii="Times New Roman" w:hAnsi="Times New Roman" w:cs="Times New Roman"/>
          <w:b/>
          <w:bCs/>
          <w:sz w:val="24"/>
          <w:szCs w:val="24"/>
        </w:rPr>
        <w:t xml:space="preserve">) </w:t>
      </w:r>
      <w:r w:rsidRPr="00CF29AD">
        <w:rPr>
          <w:rFonts w:ascii="Times New Roman" w:hAnsi="Times New Roman" w:cs="Times New Roman"/>
          <w:b/>
          <w:bCs/>
          <w:sz w:val="24"/>
          <w:szCs w:val="24"/>
        </w:rPr>
        <w:t xml:space="preserve">. </w:t>
      </w:r>
      <w:r w:rsidR="00322B5A">
        <w:rPr>
          <w:rFonts w:ascii="Times New Roman" w:hAnsi="Times New Roman" w:cs="Times New Roman"/>
          <w:b/>
          <w:bCs/>
          <w:sz w:val="24"/>
          <w:szCs w:val="24"/>
        </w:rPr>
        <w:t xml:space="preserve">The fees quoted shall be inclusive of </w:t>
      </w:r>
      <w:r w:rsidR="00BB623D">
        <w:rPr>
          <w:rFonts w:ascii="Times New Roman" w:hAnsi="Times New Roman" w:cs="Times New Roman"/>
          <w:b/>
          <w:bCs/>
          <w:sz w:val="24"/>
          <w:szCs w:val="24"/>
        </w:rPr>
        <w:t>all direct and indirect taxes but excluding GST</w:t>
      </w:r>
      <w:r w:rsidR="00322B5A">
        <w:rPr>
          <w:rFonts w:ascii="Times New Roman" w:hAnsi="Times New Roman" w:cs="Times New Roman"/>
          <w:b/>
          <w:bCs/>
          <w:sz w:val="24"/>
          <w:szCs w:val="24"/>
        </w:rPr>
        <w:t>.</w:t>
      </w:r>
      <w:r w:rsidR="00BF69AD">
        <w:rPr>
          <w:rFonts w:ascii="Times New Roman" w:hAnsi="Times New Roman" w:cs="Times New Roman"/>
          <w:b/>
          <w:bCs/>
          <w:sz w:val="24"/>
          <w:szCs w:val="24"/>
        </w:rPr>
        <w:t xml:space="preserve"> </w:t>
      </w:r>
      <w:r w:rsidR="00322B5A" w:rsidRPr="00CF29AD">
        <w:rPr>
          <w:rFonts w:ascii="Times New Roman" w:hAnsi="Times New Roman" w:cs="Times New Roman"/>
          <w:b/>
          <w:bCs/>
          <w:sz w:val="24"/>
          <w:szCs w:val="24"/>
        </w:rPr>
        <w:t>The</w:t>
      </w:r>
      <w:r w:rsidR="00BF69AD">
        <w:rPr>
          <w:rFonts w:ascii="Times New Roman" w:hAnsi="Times New Roman" w:cs="Times New Roman"/>
          <w:b/>
          <w:bCs/>
          <w:sz w:val="24"/>
          <w:szCs w:val="24"/>
        </w:rPr>
        <w:t xml:space="preserve"> </w:t>
      </w:r>
      <w:r w:rsidRPr="00CF29AD">
        <w:rPr>
          <w:rFonts w:ascii="Times New Roman" w:hAnsi="Times New Roman" w:cs="Times New Roman"/>
          <w:b/>
          <w:bCs/>
          <w:sz w:val="24"/>
          <w:szCs w:val="24"/>
        </w:rPr>
        <w:t>above fee shall remain firm till the completion of the project in all respect.</w:t>
      </w:r>
    </w:p>
    <w:p w:rsidR="00570FE8" w:rsidRPr="00CF29AD" w:rsidRDefault="00570FE8" w:rsidP="00920BEF">
      <w:pPr>
        <w:widowControl w:val="0"/>
        <w:autoSpaceDE w:val="0"/>
        <w:autoSpaceDN w:val="0"/>
        <w:adjustRightInd w:val="0"/>
        <w:spacing w:after="0" w:line="360" w:lineRule="auto"/>
        <w:rPr>
          <w:rFonts w:ascii="Times New Roman" w:hAnsi="Times New Roman" w:cs="Times New Roman"/>
          <w:sz w:val="24"/>
          <w:szCs w:val="24"/>
        </w:rPr>
      </w:pPr>
    </w:p>
    <w:p w:rsidR="00570FE8" w:rsidRDefault="00570FE8" w:rsidP="00920BEF">
      <w:pPr>
        <w:widowControl w:val="0"/>
        <w:autoSpaceDE w:val="0"/>
        <w:autoSpaceDN w:val="0"/>
        <w:adjustRightInd w:val="0"/>
        <w:spacing w:after="0" w:line="360" w:lineRule="auto"/>
        <w:rPr>
          <w:rFonts w:ascii="Times New Roman" w:hAnsi="Times New Roman" w:cs="Times New Roman"/>
          <w:sz w:val="24"/>
          <w:szCs w:val="24"/>
        </w:rPr>
      </w:pPr>
    </w:p>
    <w:p w:rsidR="005F28B8" w:rsidRPr="00CF29AD" w:rsidRDefault="005F28B8" w:rsidP="00920BEF">
      <w:pPr>
        <w:widowControl w:val="0"/>
        <w:autoSpaceDE w:val="0"/>
        <w:autoSpaceDN w:val="0"/>
        <w:adjustRightInd w:val="0"/>
        <w:spacing w:after="0" w:line="360" w:lineRule="auto"/>
        <w:rPr>
          <w:rFonts w:ascii="Times New Roman" w:hAnsi="Times New Roman" w:cs="Times New Roman"/>
          <w:sz w:val="24"/>
          <w:szCs w:val="24"/>
        </w:rPr>
      </w:pPr>
    </w:p>
    <w:p w:rsidR="00570FE8" w:rsidRDefault="00570FE8" w:rsidP="00920BEF">
      <w:pPr>
        <w:widowControl w:val="0"/>
        <w:autoSpaceDE w:val="0"/>
        <w:autoSpaceDN w:val="0"/>
        <w:adjustRightInd w:val="0"/>
        <w:spacing w:after="0" w:line="360" w:lineRule="auto"/>
        <w:ind w:left="4060"/>
        <w:rPr>
          <w:rFonts w:ascii="Times New Roman" w:hAnsi="Times New Roman" w:cs="Times New Roman"/>
          <w:b/>
          <w:bCs/>
          <w:sz w:val="24"/>
          <w:szCs w:val="24"/>
        </w:rPr>
      </w:pPr>
      <w:r w:rsidRPr="00CF29AD">
        <w:rPr>
          <w:rFonts w:ascii="Times New Roman" w:hAnsi="Times New Roman" w:cs="Times New Roman"/>
          <w:b/>
          <w:bCs/>
          <w:sz w:val="24"/>
          <w:szCs w:val="24"/>
        </w:rPr>
        <w:t>Authorized signatory along with the seal</w:t>
      </w:r>
    </w:p>
    <w:p w:rsidR="00875BB5" w:rsidRPr="00CF29AD" w:rsidRDefault="00875BB5" w:rsidP="00920BEF">
      <w:pPr>
        <w:widowControl w:val="0"/>
        <w:autoSpaceDE w:val="0"/>
        <w:autoSpaceDN w:val="0"/>
        <w:adjustRightInd w:val="0"/>
        <w:spacing w:after="0" w:line="360" w:lineRule="auto"/>
        <w:ind w:left="4060"/>
        <w:rPr>
          <w:rFonts w:ascii="Times New Roman" w:hAnsi="Times New Roman" w:cs="Times New Roman"/>
          <w:sz w:val="24"/>
          <w:szCs w:val="24"/>
        </w:rPr>
      </w:pPr>
    </w:p>
    <w:p w:rsidR="00322B5A" w:rsidRDefault="00322B5A" w:rsidP="005F28B8">
      <w:pPr>
        <w:widowControl w:val="0"/>
        <w:autoSpaceDE w:val="0"/>
        <w:autoSpaceDN w:val="0"/>
        <w:adjustRightInd w:val="0"/>
        <w:spacing w:after="0" w:line="360" w:lineRule="auto"/>
        <w:rPr>
          <w:rFonts w:ascii="Times New Roman" w:hAnsi="Times New Roman" w:cs="Times New Roman"/>
          <w:color w:val="323232"/>
          <w:sz w:val="24"/>
          <w:szCs w:val="24"/>
        </w:rPr>
      </w:pPr>
    </w:p>
    <w:p w:rsidR="00322B5A" w:rsidRPr="00322B5A" w:rsidRDefault="00322B5A" w:rsidP="00920BEF">
      <w:pPr>
        <w:widowControl w:val="0"/>
        <w:autoSpaceDE w:val="0"/>
        <w:autoSpaceDN w:val="0"/>
        <w:adjustRightInd w:val="0"/>
        <w:spacing w:after="0" w:line="360" w:lineRule="auto"/>
        <w:jc w:val="both"/>
        <w:rPr>
          <w:rFonts w:ascii="Times New Roman" w:hAnsi="Times New Roman" w:cs="Times New Roman"/>
          <w:b/>
          <w:color w:val="323232"/>
          <w:sz w:val="24"/>
          <w:szCs w:val="24"/>
        </w:rPr>
      </w:pPr>
      <w:r w:rsidRPr="00322B5A">
        <w:rPr>
          <w:rFonts w:ascii="Times New Roman" w:hAnsi="Times New Roman" w:cs="Times New Roman"/>
          <w:b/>
          <w:color w:val="323232"/>
          <w:sz w:val="24"/>
          <w:szCs w:val="24"/>
        </w:rPr>
        <w:t>Any tax imposed after the last date of submission will be reimbursed</w:t>
      </w:r>
      <w:r>
        <w:rPr>
          <w:rFonts w:ascii="Times New Roman" w:hAnsi="Times New Roman" w:cs="Times New Roman"/>
          <w:b/>
          <w:color w:val="323232"/>
          <w:sz w:val="24"/>
          <w:szCs w:val="24"/>
        </w:rPr>
        <w:t>.</w:t>
      </w:r>
    </w:p>
    <w:sectPr w:rsidR="00322B5A" w:rsidRPr="00322B5A" w:rsidSect="00037E6E">
      <w:pgSz w:w="12240" w:h="15840"/>
      <w:pgMar w:top="1008" w:right="1560" w:bottom="1440" w:left="1540" w:header="720" w:footer="720" w:gutter="0"/>
      <w:cols w:space="720" w:equalWidth="0">
        <w:col w:w="91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0F" w:rsidRDefault="008A530F" w:rsidP="002856F1">
      <w:pPr>
        <w:spacing w:after="0" w:line="240" w:lineRule="auto"/>
      </w:pPr>
      <w:r>
        <w:separator/>
      </w:r>
    </w:p>
  </w:endnote>
  <w:endnote w:type="continuationSeparator" w:id="0">
    <w:p w:rsidR="008A530F" w:rsidRDefault="008A530F" w:rsidP="0028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95" w:rsidRDefault="00384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7246"/>
      <w:docPartObj>
        <w:docPartGallery w:val="Page Numbers (Bottom of Page)"/>
        <w:docPartUnique/>
      </w:docPartObj>
    </w:sdtPr>
    <w:sdtEndPr/>
    <w:sdtContent>
      <w:p w:rsidR="00C51456" w:rsidRDefault="00C51456">
        <w:pPr>
          <w:pStyle w:val="Footer"/>
          <w:jc w:val="center"/>
        </w:pPr>
        <w:r>
          <w:fldChar w:fldCharType="begin"/>
        </w:r>
        <w:r>
          <w:instrText xml:space="preserve"> PAGE   \* MERGEFORMAT </w:instrText>
        </w:r>
        <w:r>
          <w:fldChar w:fldCharType="separate"/>
        </w:r>
        <w:r w:rsidR="00384D95">
          <w:rPr>
            <w:noProof/>
          </w:rPr>
          <w:t>1</w:t>
        </w:r>
        <w:r>
          <w:rPr>
            <w:noProof/>
          </w:rPr>
          <w:fldChar w:fldCharType="end"/>
        </w:r>
      </w:p>
    </w:sdtContent>
  </w:sdt>
  <w:p w:rsidR="00C51456" w:rsidRDefault="00C51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95" w:rsidRDefault="00384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0F" w:rsidRDefault="008A530F" w:rsidP="002856F1">
      <w:pPr>
        <w:spacing w:after="0" w:line="240" w:lineRule="auto"/>
      </w:pPr>
      <w:r>
        <w:separator/>
      </w:r>
    </w:p>
  </w:footnote>
  <w:footnote w:type="continuationSeparator" w:id="0">
    <w:p w:rsidR="008A530F" w:rsidRDefault="008A530F" w:rsidP="0028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95" w:rsidRDefault="00384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56" w:rsidRPr="00CF29AD" w:rsidRDefault="00C51456" w:rsidP="002856F1">
    <w:pPr>
      <w:rPr>
        <w:rFonts w:ascii="Times New Roman" w:hAnsi="Times New Roman" w:cs="Times New Roman"/>
        <w:sz w:val="24"/>
        <w:szCs w:val="24"/>
      </w:rPr>
    </w:pPr>
    <w:r w:rsidRPr="00CF29AD">
      <w:rPr>
        <w:rFonts w:ascii="Times New Roman" w:hAnsi="Times New Roman" w:cs="Times New Roman"/>
        <w:sz w:val="24"/>
        <w:szCs w:val="24"/>
      </w:rPr>
      <w:t>HITES/ID/</w:t>
    </w:r>
    <w:r w:rsidR="00A30857">
      <w:rPr>
        <w:rFonts w:ascii="Times New Roman" w:hAnsi="Times New Roman" w:cs="Times New Roman"/>
        <w:sz w:val="24"/>
        <w:szCs w:val="24"/>
      </w:rPr>
      <w:t xml:space="preserve"> </w:t>
    </w:r>
    <w:r w:rsidR="00EC547B">
      <w:rPr>
        <w:rFonts w:ascii="Times New Roman" w:hAnsi="Times New Roman" w:cs="Times New Roman"/>
        <w:sz w:val="24"/>
        <w:szCs w:val="24"/>
      </w:rPr>
      <w:t>MC-KO</w:t>
    </w:r>
    <w:r w:rsidR="00A30857">
      <w:rPr>
        <w:rFonts w:ascii="Times New Roman" w:hAnsi="Times New Roman" w:cs="Times New Roman"/>
        <w:sz w:val="24"/>
        <w:szCs w:val="24"/>
      </w:rPr>
      <w:t>TTAYAM/</w:t>
    </w:r>
    <w:r>
      <w:rPr>
        <w:rFonts w:ascii="Times New Roman" w:hAnsi="Times New Roman" w:cs="Times New Roman"/>
        <w:sz w:val="24"/>
        <w:szCs w:val="24"/>
      </w:rPr>
      <w:t>2017-18/</w:t>
    </w:r>
    <w:r w:rsidR="00E01A07">
      <w:rPr>
        <w:rFonts w:ascii="Times New Roman" w:hAnsi="Times New Roman" w:cs="Times New Roman"/>
        <w:sz w:val="24"/>
        <w:szCs w:val="24"/>
      </w:rPr>
      <w:t xml:space="preserve">     </w:t>
    </w:r>
    <w:r w:rsidR="00384D95">
      <w:rPr>
        <w:rFonts w:ascii="Times New Roman" w:hAnsi="Times New Roman" w:cs="Times New Roman"/>
        <w:sz w:val="24"/>
        <w:szCs w:val="24"/>
      </w:rPr>
      <w:t xml:space="preserve">              </w:t>
    </w:r>
    <w:bookmarkStart w:id="6" w:name="_GoBack"/>
    <w:bookmarkEnd w:id="6"/>
    <w:r w:rsidR="00A30857">
      <w:rPr>
        <w:rFonts w:ascii="Times New Roman" w:hAnsi="Times New Roman" w:cs="Times New Roman"/>
        <w:sz w:val="24"/>
        <w:szCs w:val="24"/>
      </w:rPr>
      <w:t xml:space="preserve">                         1</w:t>
    </w:r>
    <w:r w:rsidR="005876B3">
      <w:rPr>
        <w:rFonts w:ascii="Times New Roman" w:hAnsi="Times New Roman" w:cs="Times New Roman"/>
        <w:sz w:val="24"/>
        <w:szCs w:val="24"/>
      </w:rPr>
      <w:t>4</w:t>
    </w:r>
    <w:r w:rsidRPr="00CF29AD">
      <w:rPr>
        <w:rFonts w:ascii="Times New Roman" w:hAnsi="Times New Roman" w:cs="Times New Roman"/>
        <w:sz w:val="24"/>
        <w:szCs w:val="24"/>
      </w:rPr>
      <w:t>/</w:t>
    </w:r>
    <w:r w:rsidR="00A30857">
      <w:rPr>
        <w:rFonts w:ascii="Times New Roman" w:hAnsi="Times New Roman" w:cs="Times New Roman"/>
        <w:sz w:val="24"/>
        <w:szCs w:val="24"/>
      </w:rPr>
      <w:t>11</w:t>
    </w:r>
    <w:r w:rsidRPr="00CF29AD">
      <w:rPr>
        <w:rFonts w:ascii="Times New Roman" w:hAnsi="Times New Roman" w:cs="Times New Roman"/>
        <w:sz w:val="24"/>
        <w:szCs w:val="24"/>
      </w:rPr>
      <w:t>/2017</w:t>
    </w:r>
  </w:p>
  <w:p w:rsidR="00C51456" w:rsidRDefault="00C51456">
    <w:pPr>
      <w:pStyle w:val="Header"/>
    </w:pPr>
  </w:p>
  <w:p w:rsidR="00C51456" w:rsidRDefault="00C51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95" w:rsidRDefault="00384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49"/>
    <w:multiLevelType w:val="hybridMultilevel"/>
    <w:tmpl w:val="00003C61"/>
    <w:lvl w:ilvl="0" w:tplc="00002F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40D"/>
    <w:multiLevelType w:val="hybridMultilevel"/>
    <w:tmpl w:val="5630F446"/>
    <w:lvl w:ilvl="0" w:tplc="00004D06">
      <w:start w:val="1"/>
      <w:numFmt w:val="lowerRoman"/>
      <w:lvlText w:val="%1)"/>
      <w:lvlJc w:val="left"/>
      <w:pPr>
        <w:tabs>
          <w:tab w:val="num" w:pos="720"/>
        </w:tabs>
        <w:ind w:left="720" w:hanging="360"/>
      </w:pPr>
    </w:lvl>
    <w:lvl w:ilvl="1" w:tplc="00004D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0000260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753"/>
    <w:multiLevelType w:val="hybridMultilevel"/>
    <w:tmpl w:val="289072B0"/>
    <w:lvl w:ilvl="0" w:tplc="00005C6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3CB"/>
    <w:multiLevelType w:val="hybridMultilevel"/>
    <w:tmpl w:val="00006BFC"/>
    <w:lvl w:ilvl="0" w:tplc="00007F96">
      <w:start w:val="7"/>
      <w:numFmt w:val="decimal"/>
      <w:lvlText w:val="%1."/>
      <w:lvlJc w:val="left"/>
      <w:pPr>
        <w:tabs>
          <w:tab w:val="num" w:pos="720"/>
        </w:tabs>
        <w:ind w:left="720" w:hanging="360"/>
      </w:pPr>
    </w:lvl>
    <w:lvl w:ilvl="1" w:tplc="00007FF5">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59A"/>
    <w:multiLevelType w:val="hybridMultilevel"/>
    <w:tmpl w:val="00002350"/>
    <w:lvl w:ilvl="0" w:tplc="000022EE">
      <w:start w:val="4"/>
      <w:numFmt w:val="decimal"/>
      <w:lvlText w:val="%1."/>
      <w:lvlJc w:val="left"/>
      <w:pPr>
        <w:tabs>
          <w:tab w:val="num" w:pos="360"/>
        </w:tabs>
        <w:ind w:left="360" w:hanging="360"/>
      </w:pPr>
    </w:lvl>
    <w:lvl w:ilvl="1" w:tplc="00004B4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983"/>
    <w:multiLevelType w:val="hybridMultilevel"/>
    <w:tmpl w:val="000075EF"/>
    <w:lvl w:ilvl="0" w:tplc="0000465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E87"/>
    <w:multiLevelType w:val="hybridMultilevel"/>
    <w:tmpl w:val="0000390C"/>
    <w:lvl w:ilvl="0" w:tplc="00000F3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B10639"/>
    <w:multiLevelType w:val="hybridMultilevel"/>
    <w:tmpl w:val="6178C9AE"/>
    <w:lvl w:ilvl="0" w:tplc="42A29E72">
      <w:start w:val="1"/>
      <w:numFmt w:val="decimal"/>
      <w:lvlText w:val="%1."/>
      <w:lvlJc w:val="left"/>
      <w:pPr>
        <w:tabs>
          <w:tab w:val="num" w:pos="1152"/>
        </w:tabs>
        <w:ind w:left="720" w:firstLine="0"/>
      </w:pPr>
      <w:rPr>
        <w:rFonts w:ascii="Calibri" w:eastAsia="Times New Roman" w:hAnsi="Calibri" w:cs="Calibr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66080"/>
    <w:multiLevelType w:val="multilevel"/>
    <w:tmpl w:val="31CCB454"/>
    <w:lvl w:ilvl="0">
      <w:start w:val="4"/>
      <w:numFmt w:val="decimal"/>
      <w:lvlText w:val="%1.0"/>
      <w:lvlJc w:val="left"/>
      <w:pPr>
        <w:ind w:left="786"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0B475BEA"/>
    <w:multiLevelType w:val="hybridMultilevel"/>
    <w:tmpl w:val="B63A751C"/>
    <w:lvl w:ilvl="0" w:tplc="05EA60F2">
      <w:start w:val="1"/>
      <w:numFmt w:val="lowerLetter"/>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1" w15:restartNumberingAfterBreak="0">
    <w:nsid w:val="105C491D"/>
    <w:multiLevelType w:val="multilevel"/>
    <w:tmpl w:val="8F0C432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316A33"/>
    <w:multiLevelType w:val="hybridMultilevel"/>
    <w:tmpl w:val="FADA47E4"/>
    <w:lvl w:ilvl="0" w:tplc="2744C3B8">
      <w:start w:val="1"/>
      <w:numFmt w:val="lowerLetter"/>
      <w:lvlText w:val="(%1)"/>
      <w:lvlJc w:val="left"/>
      <w:pPr>
        <w:tabs>
          <w:tab w:val="num" w:pos="2160"/>
        </w:tabs>
        <w:ind w:left="2160" w:hanging="720"/>
      </w:pPr>
      <w:rPr>
        <w:rFonts w:ascii="Times New Roman" w:hAnsi="Times New Roman" w:cs="Times New Roman" w:hint="default"/>
      </w:rPr>
    </w:lvl>
    <w:lvl w:ilvl="1" w:tplc="5EDC7D2E">
      <w:start w:val="3"/>
      <w:numFmt w:val="decimal"/>
      <w:lvlText w:val="%2."/>
      <w:lvlJc w:val="left"/>
      <w:pPr>
        <w:tabs>
          <w:tab w:val="num" w:pos="3000"/>
        </w:tabs>
        <w:ind w:left="3000" w:hanging="840"/>
      </w:pPr>
      <w:rPr>
        <w:rFonts w:ascii="Times New Roman" w:hAnsi="Times New Roman" w:cs="Times New Roman" w:hint="default"/>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3" w15:restartNumberingAfterBreak="0">
    <w:nsid w:val="3A1E41D2"/>
    <w:multiLevelType w:val="hybridMultilevel"/>
    <w:tmpl w:val="426A64B4"/>
    <w:lvl w:ilvl="0" w:tplc="CB1A5826">
      <w:start w:val="1"/>
      <w:numFmt w:val="lowerLetter"/>
      <w:lvlText w:val="(%1)"/>
      <w:lvlJc w:val="left"/>
      <w:pPr>
        <w:tabs>
          <w:tab w:val="num" w:pos="2160"/>
        </w:tabs>
        <w:ind w:left="2160" w:hanging="780"/>
      </w:pPr>
      <w:rPr>
        <w:rFonts w:ascii="Times New Roman" w:hAnsi="Times New Roman" w:cs="Times New Roman" w:hint="default"/>
      </w:rPr>
    </w:lvl>
    <w:lvl w:ilvl="1" w:tplc="04090019">
      <w:start w:val="1"/>
      <w:numFmt w:val="lowerLetter"/>
      <w:lvlText w:val="%2."/>
      <w:lvlJc w:val="left"/>
      <w:pPr>
        <w:tabs>
          <w:tab w:val="num" w:pos="2460"/>
        </w:tabs>
        <w:ind w:left="2460" w:hanging="360"/>
      </w:pPr>
      <w:rPr>
        <w:rFonts w:ascii="Times New Roman" w:hAnsi="Times New Roman" w:cs="Times New Roman"/>
      </w:rPr>
    </w:lvl>
    <w:lvl w:ilvl="2" w:tplc="0409001B">
      <w:start w:val="1"/>
      <w:numFmt w:val="lowerRoman"/>
      <w:lvlText w:val="%3."/>
      <w:lvlJc w:val="right"/>
      <w:pPr>
        <w:tabs>
          <w:tab w:val="num" w:pos="3180"/>
        </w:tabs>
        <w:ind w:left="3180" w:hanging="180"/>
      </w:pPr>
      <w:rPr>
        <w:rFonts w:ascii="Times New Roman" w:hAnsi="Times New Roman" w:cs="Times New Roman"/>
      </w:rPr>
    </w:lvl>
    <w:lvl w:ilvl="3" w:tplc="0409000F">
      <w:start w:val="1"/>
      <w:numFmt w:val="decimal"/>
      <w:lvlText w:val="%4."/>
      <w:lvlJc w:val="left"/>
      <w:pPr>
        <w:tabs>
          <w:tab w:val="num" w:pos="3900"/>
        </w:tabs>
        <w:ind w:left="3900" w:hanging="360"/>
      </w:pPr>
      <w:rPr>
        <w:rFonts w:ascii="Times New Roman" w:hAnsi="Times New Roman" w:cs="Times New Roman"/>
      </w:rPr>
    </w:lvl>
    <w:lvl w:ilvl="4" w:tplc="04090019">
      <w:start w:val="1"/>
      <w:numFmt w:val="lowerLetter"/>
      <w:lvlText w:val="%5."/>
      <w:lvlJc w:val="left"/>
      <w:pPr>
        <w:tabs>
          <w:tab w:val="num" w:pos="4620"/>
        </w:tabs>
        <w:ind w:left="4620" w:hanging="360"/>
      </w:pPr>
      <w:rPr>
        <w:rFonts w:ascii="Times New Roman" w:hAnsi="Times New Roman" w:cs="Times New Roman"/>
      </w:rPr>
    </w:lvl>
    <w:lvl w:ilvl="5" w:tplc="0409001B">
      <w:start w:val="1"/>
      <w:numFmt w:val="lowerRoman"/>
      <w:lvlText w:val="%6."/>
      <w:lvlJc w:val="right"/>
      <w:pPr>
        <w:tabs>
          <w:tab w:val="num" w:pos="5340"/>
        </w:tabs>
        <w:ind w:left="5340" w:hanging="180"/>
      </w:pPr>
      <w:rPr>
        <w:rFonts w:ascii="Times New Roman" w:hAnsi="Times New Roman" w:cs="Times New Roman"/>
      </w:rPr>
    </w:lvl>
    <w:lvl w:ilvl="6" w:tplc="0409000F">
      <w:start w:val="1"/>
      <w:numFmt w:val="decimal"/>
      <w:lvlText w:val="%7."/>
      <w:lvlJc w:val="left"/>
      <w:pPr>
        <w:tabs>
          <w:tab w:val="num" w:pos="6060"/>
        </w:tabs>
        <w:ind w:left="6060" w:hanging="360"/>
      </w:pPr>
      <w:rPr>
        <w:rFonts w:ascii="Times New Roman" w:hAnsi="Times New Roman" w:cs="Times New Roman"/>
      </w:rPr>
    </w:lvl>
    <w:lvl w:ilvl="7" w:tplc="04090019">
      <w:start w:val="1"/>
      <w:numFmt w:val="lowerLetter"/>
      <w:lvlText w:val="%8."/>
      <w:lvlJc w:val="left"/>
      <w:pPr>
        <w:tabs>
          <w:tab w:val="num" w:pos="6780"/>
        </w:tabs>
        <w:ind w:left="6780" w:hanging="360"/>
      </w:pPr>
      <w:rPr>
        <w:rFonts w:ascii="Times New Roman" w:hAnsi="Times New Roman" w:cs="Times New Roman"/>
      </w:rPr>
    </w:lvl>
    <w:lvl w:ilvl="8" w:tplc="0409001B">
      <w:start w:val="1"/>
      <w:numFmt w:val="lowerRoman"/>
      <w:lvlText w:val="%9."/>
      <w:lvlJc w:val="right"/>
      <w:pPr>
        <w:tabs>
          <w:tab w:val="num" w:pos="7500"/>
        </w:tabs>
        <w:ind w:left="7500" w:hanging="180"/>
      </w:pPr>
      <w:rPr>
        <w:rFonts w:ascii="Times New Roman" w:hAnsi="Times New Roman" w:cs="Times New Roman"/>
      </w:rPr>
    </w:lvl>
  </w:abstractNum>
  <w:abstractNum w:abstractNumId="14" w15:restartNumberingAfterBreak="0">
    <w:nsid w:val="41ED7594"/>
    <w:multiLevelType w:val="hybridMultilevel"/>
    <w:tmpl w:val="5D0E4190"/>
    <w:lvl w:ilvl="0" w:tplc="96B88DAA">
      <w:start w:val="1"/>
      <w:numFmt w:val="decimal"/>
      <w:lvlText w:val="%1."/>
      <w:lvlJc w:val="left"/>
      <w:pPr>
        <w:ind w:left="1035" w:hanging="360"/>
      </w:pPr>
      <w:rPr>
        <w:rFonts w:ascii="Calibri" w:hAnsi="Calibri" w:cs="Calibri" w:hint="default"/>
        <w:sz w:val="22"/>
      </w:r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15" w15:restartNumberingAfterBreak="0">
    <w:nsid w:val="44DA1B33"/>
    <w:multiLevelType w:val="multilevel"/>
    <w:tmpl w:val="54B06626"/>
    <w:lvl w:ilvl="0">
      <w:start w:val="3"/>
      <w:numFmt w:val="decimal"/>
      <w:lvlText w:val="%1.0"/>
      <w:lvlJc w:val="left"/>
      <w:pPr>
        <w:ind w:left="720" w:hanging="360"/>
      </w:pPr>
      <w:rPr>
        <w:rFonts w:hint="default"/>
        <w:u w:val="single"/>
      </w:rPr>
    </w:lvl>
    <w:lvl w:ilvl="1">
      <w:start w:val="1"/>
      <w:numFmt w:val="decimal"/>
      <w:lvlText w:val="%1.%2"/>
      <w:lvlJc w:val="left"/>
      <w:pPr>
        <w:ind w:left="1440" w:hanging="360"/>
      </w:pPr>
      <w:rPr>
        <w:rFonts w:hint="default"/>
        <w:u w:val="single"/>
      </w:rPr>
    </w:lvl>
    <w:lvl w:ilvl="2">
      <w:start w:val="1"/>
      <w:numFmt w:val="decimal"/>
      <w:lvlText w:val="%1.%2.%3"/>
      <w:lvlJc w:val="left"/>
      <w:pPr>
        <w:ind w:left="2520" w:hanging="720"/>
      </w:pPr>
      <w:rPr>
        <w:rFonts w:hint="default"/>
        <w:u w:val="single"/>
      </w:rPr>
    </w:lvl>
    <w:lvl w:ilvl="3">
      <w:start w:val="1"/>
      <w:numFmt w:val="decimal"/>
      <w:lvlText w:val="%1.%2.%3.%4"/>
      <w:lvlJc w:val="left"/>
      <w:pPr>
        <w:ind w:left="3240" w:hanging="720"/>
      </w:pPr>
      <w:rPr>
        <w:rFonts w:hint="default"/>
        <w:u w:val="single"/>
      </w:rPr>
    </w:lvl>
    <w:lvl w:ilvl="4">
      <w:start w:val="1"/>
      <w:numFmt w:val="decimal"/>
      <w:lvlText w:val="%1.%2.%3.%4.%5"/>
      <w:lvlJc w:val="left"/>
      <w:pPr>
        <w:ind w:left="4320" w:hanging="1080"/>
      </w:pPr>
      <w:rPr>
        <w:rFonts w:hint="default"/>
        <w:u w:val="single"/>
      </w:rPr>
    </w:lvl>
    <w:lvl w:ilvl="5">
      <w:start w:val="1"/>
      <w:numFmt w:val="decimal"/>
      <w:lvlText w:val="%1.%2.%3.%4.%5.%6"/>
      <w:lvlJc w:val="left"/>
      <w:pPr>
        <w:ind w:left="5040" w:hanging="1080"/>
      </w:pPr>
      <w:rPr>
        <w:rFonts w:hint="default"/>
        <w:u w:val="single"/>
      </w:rPr>
    </w:lvl>
    <w:lvl w:ilvl="6">
      <w:start w:val="1"/>
      <w:numFmt w:val="decimal"/>
      <w:lvlText w:val="%1.%2.%3.%4.%5.%6.%7"/>
      <w:lvlJc w:val="left"/>
      <w:pPr>
        <w:ind w:left="6120" w:hanging="1440"/>
      </w:pPr>
      <w:rPr>
        <w:rFonts w:hint="default"/>
        <w:u w:val="single"/>
      </w:rPr>
    </w:lvl>
    <w:lvl w:ilvl="7">
      <w:start w:val="1"/>
      <w:numFmt w:val="decimal"/>
      <w:lvlText w:val="%1.%2.%3.%4.%5.%6.%7.%8"/>
      <w:lvlJc w:val="left"/>
      <w:pPr>
        <w:ind w:left="6840" w:hanging="1440"/>
      </w:pPr>
      <w:rPr>
        <w:rFonts w:hint="default"/>
        <w:u w:val="single"/>
      </w:rPr>
    </w:lvl>
    <w:lvl w:ilvl="8">
      <w:start w:val="1"/>
      <w:numFmt w:val="decimal"/>
      <w:lvlText w:val="%1.%2.%3.%4.%5.%6.%7.%8.%9"/>
      <w:lvlJc w:val="left"/>
      <w:pPr>
        <w:ind w:left="7920" w:hanging="1800"/>
      </w:pPr>
      <w:rPr>
        <w:rFonts w:hint="default"/>
        <w:u w:val="single"/>
      </w:rPr>
    </w:lvl>
  </w:abstractNum>
  <w:abstractNum w:abstractNumId="16" w15:restartNumberingAfterBreak="0">
    <w:nsid w:val="51AB465C"/>
    <w:multiLevelType w:val="hybridMultilevel"/>
    <w:tmpl w:val="629C6364"/>
    <w:lvl w:ilvl="0" w:tplc="8D72D252">
      <w:start w:val="1"/>
      <w:numFmt w:val="upperLetter"/>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5695F2E"/>
    <w:multiLevelType w:val="hybridMultilevel"/>
    <w:tmpl w:val="0D56DA3C"/>
    <w:lvl w:ilvl="0" w:tplc="9F60961A">
      <w:start w:val="1"/>
      <w:numFmt w:val="lowerRoman"/>
      <w:lvlText w:val="%1)"/>
      <w:lvlJc w:val="left"/>
      <w:pPr>
        <w:ind w:left="1080" w:hanging="720"/>
      </w:pPr>
      <w:rPr>
        <w:rFonts w:hint="default"/>
        <w:sz w:val="27"/>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65D0871"/>
    <w:multiLevelType w:val="hybridMultilevel"/>
    <w:tmpl w:val="B3A0AE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7D60D8"/>
    <w:multiLevelType w:val="hybridMultilevel"/>
    <w:tmpl w:val="1DA827F6"/>
    <w:lvl w:ilvl="0" w:tplc="0B588E06">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9F46AE"/>
    <w:multiLevelType w:val="hybridMultilevel"/>
    <w:tmpl w:val="3312A78A"/>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402481F"/>
    <w:multiLevelType w:val="hybridMultilevel"/>
    <w:tmpl w:val="757ED0F6"/>
    <w:lvl w:ilvl="0" w:tplc="4009000F">
      <w:start w:val="17"/>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60F675F"/>
    <w:multiLevelType w:val="multilevel"/>
    <w:tmpl w:val="05481EEC"/>
    <w:lvl w:ilvl="0">
      <w:start w:val="1"/>
      <w:numFmt w:val="decimal"/>
      <w:lvlText w:val="%1.0"/>
      <w:lvlJc w:val="left"/>
      <w:pPr>
        <w:ind w:left="360" w:hanging="360"/>
      </w:pPr>
      <w:rPr>
        <w:rFonts w:hint="default"/>
        <w:b/>
        <w:sz w:val="23"/>
        <w:u w:val="single"/>
      </w:rPr>
    </w:lvl>
    <w:lvl w:ilvl="1">
      <w:start w:val="1"/>
      <w:numFmt w:val="decimal"/>
      <w:lvlText w:val="%1.%2"/>
      <w:lvlJc w:val="left"/>
      <w:pPr>
        <w:ind w:left="1080" w:hanging="360"/>
      </w:pPr>
      <w:rPr>
        <w:rFonts w:hint="default"/>
        <w:b/>
        <w:sz w:val="23"/>
        <w:u w:val="single"/>
      </w:rPr>
    </w:lvl>
    <w:lvl w:ilvl="2">
      <w:start w:val="1"/>
      <w:numFmt w:val="decimal"/>
      <w:lvlText w:val="%1.%2.%3"/>
      <w:lvlJc w:val="left"/>
      <w:pPr>
        <w:ind w:left="2160" w:hanging="720"/>
      </w:pPr>
      <w:rPr>
        <w:rFonts w:hint="default"/>
        <w:b/>
        <w:sz w:val="23"/>
        <w:u w:val="single"/>
      </w:rPr>
    </w:lvl>
    <w:lvl w:ilvl="3">
      <w:start w:val="1"/>
      <w:numFmt w:val="decimal"/>
      <w:lvlText w:val="%1.%2.%3.%4"/>
      <w:lvlJc w:val="left"/>
      <w:pPr>
        <w:ind w:left="2880" w:hanging="720"/>
      </w:pPr>
      <w:rPr>
        <w:rFonts w:hint="default"/>
        <w:b/>
        <w:sz w:val="23"/>
        <w:u w:val="single"/>
      </w:rPr>
    </w:lvl>
    <w:lvl w:ilvl="4">
      <w:start w:val="1"/>
      <w:numFmt w:val="decimal"/>
      <w:lvlText w:val="%1.%2.%3.%4.%5"/>
      <w:lvlJc w:val="left"/>
      <w:pPr>
        <w:ind w:left="3960" w:hanging="1080"/>
      </w:pPr>
      <w:rPr>
        <w:rFonts w:hint="default"/>
        <w:b/>
        <w:sz w:val="23"/>
        <w:u w:val="single"/>
      </w:rPr>
    </w:lvl>
    <w:lvl w:ilvl="5">
      <w:start w:val="1"/>
      <w:numFmt w:val="decimal"/>
      <w:lvlText w:val="%1.%2.%3.%4.%5.%6"/>
      <w:lvlJc w:val="left"/>
      <w:pPr>
        <w:ind w:left="4680" w:hanging="1080"/>
      </w:pPr>
      <w:rPr>
        <w:rFonts w:hint="default"/>
        <w:b/>
        <w:sz w:val="23"/>
        <w:u w:val="single"/>
      </w:rPr>
    </w:lvl>
    <w:lvl w:ilvl="6">
      <w:start w:val="1"/>
      <w:numFmt w:val="decimal"/>
      <w:lvlText w:val="%1.%2.%3.%4.%5.%6.%7"/>
      <w:lvlJc w:val="left"/>
      <w:pPr>
        <w:ind w:left="5760" w:hanging="1440"/>
      </w:pPr>
      <w:rPr>
        <w:rFonts w:hint="default"/>
        <w:b/>
        <w:sz w:val="23"/>
        <w:u w:val="single"/>
      </w:rPr>
    </w:lvl>
    <w:lvl w:ilvl="7">
      <w:start w:val="1"/>
      <w:numFmt w:val="decimal"/>
      <w:lvlText w:val="%1.%2.%3.%4.%5.%6.%7.%8"/>
      <w:lvlJc w:val="left"/>
      <w:pPr>
        <w:ind w:left="6480" w:hanging="1440"/>
      </w:pPr>
      <w:rPr>
        <w:rFonts w:hint="default"/>
        <w:b/>
        <w:sz w:val="23"/>
        <w:u w:val="single"/>
      </w:rPr>
    </w:lvl>
    <w:lvl w:ilvl="8">
      <w:start w:val="1"/>
      <w:numFmt w:val="decimal"/>
      <w:lvlText w:val="%1.%2.%3.%4.%5.%6.%7.%8.%9"/>
      <w:lvlJc w:val="left"/>
      <w:pPr>
        <w:ind w:left="7560" w:hanging="1800"/>
      </w:pPr>
      <w:rPr>
        <w:rFonts w:hint="default"/>
        <w:b/>
        <w:sz w:val="23"/>
        <w:u w:val="single"/>
      </w:rPr>
    </w:lvl>
  </w:abstractNum>
  <w:num w:numId="1">
    <w:abstractNumId w:val="7"/>
  </w:num>
  <w:num w:numId="2">
    <w:abstractNumId w:val="4"/>
  </w:num>
  <w:num w:numId="3">
    <w:abstractNumId w:val="2"/>
  </w:num>
  <w:num w:numId="4">
    <w:abstractNumId w:val="5"/>
  </w:num>
  <w:num w:numId="5">
    <w:abstractNumId w:val="3"/>
  </w:num>
  <w:num w:numId="6">
    <w:abstractNumId w:val="6"/>
  </w:num>
  <w:num w:numId="7">
    <w:abstractNumId w:val="0"/>
  </w:num>
  <w:num w:numId="8">
    <w:abstractNumId w:val="22"/>
  </w:num>
  <w:num w:numId="9">
    <w:abstractNumId w:val="17"/>
  </w:num>
  <w:num w:numId="10">
    <w:abstractNumId w:val="9"/>
  </w:num>
  <w:num w:numId="11">
    <w:abstractNumId w:val="12"/>
  </w:num>
  <w:num w:numId="12">
    <w:abstractNumId w:val="13"/>
  </w:num>
  <w:num w:numId="13">
    <w:abstractNumId w:val="15"/>
  </w:num>
  <w:num w:numId="14">
    <w:abstractNumId w:val="20"/>
  </w:num>
  <w:num w:numId="15">
    <w:abstractNumId w:val="19"/>
  </w:num>
  <w:num w:numId="16">
    <w:abstractNumId w:val="18"/>
  </w:num>
  <w:num w:numId="17">
    <w:abstractNumId w:val="21"/>
  </w:num>
  <w:num w:numId="18">
    <w:abstractNumId w:val="8"/>
  </w:num>
  <w:num w:numId="19">
    <w:abstractNumId w:val="1"/>
  </w:num>
  <w:num w:numId="20">
    <w:abstractNumId w:val="11"/>
  </w:num>
  <w:num w:numId="21">
    <w:abstractNumId w:val="10"/>
  </w:num>
  <w:num w:numId="22">
    <w:abstractNumId w:val="14"/>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1201"/>
    <w:rsid w:val="00000A58"/>
    <w:rsid w:val="000019CE"/>
    <w:rsid w:val="000105A4"/>
    <w:rsid w:val="00012062"/>
    <w:rsid w:val="000130A8"/>
    <w:rsid w:val="000137AB"/>
    <w:rsid w:val="0001766C"/>
    <w:rsid w:val="000228C9"/>
    <w:rsid w:val="00035C07"/>
    <w:rsid w:val="0003734C"/>
    <w:rsid w:val="00037E6E"/>
    <w:rsid w:val="0004635A"/>
    <w:rsid w:val="000519B7"/>
    <w:rsid w:val="00054D08"/>
    <w:rsid w:val="00055EFD"/>
    <w:rsid w:val="00062C6D"/>
    <w:rsid w:val="00067EE4"/>
    <w:rsid w:val="00071BCD"/>
    <w:rsid w:val="00072A3F"/>
    <w:rsid w:val="00091936"/>
    <w:rsid w:val="00095D73"/>
    <w:rsid w:val="000A14AB"/>
    <w:rsid w:val="000A5FDA"/>
    <w:rsid w:val="000C7E24"/>
    <w:rsid w:val="000D0101"/>
    <w:rsid w:val="000D483D"/>
    <w:rsid w:val="000D5EA5"/>
    <w:rsid w:val="000E00EA"/>
    <w:rsid w:val="000E0739"/>
    <w:rsid w:val="000E081E"/>
    <w:rsid w:val="000F05CB"/>
    <w:rsid w:val="000F559D"/>
    <w:rsid w:val="00100106"/>
    <w:rsid w:val="0010275C"/>
    <w:rsid w:val="00104C59"/>
    <w:rsid w:val="00112154"/>
    <w:rsid w:val="00116B23"/>
    <w:rsid w:val="00120975"/>
    <w:rsid w:val="00127004"/>
    <w:rsid w:val="00131168"/>
    <w:rsid w:val="00136CA0"/>
    <w:rsid w:val="001418A1"/>
    <w:rsid w:val="001419FF"/>
    <w:rsid w:val="00142067"/>
    <w:rsid w:val="00144364"/>
    <w:rsid w:val="00145745"/>
    <w:rsid w:val="00146231"/>
    <w:rsid w:val="00151854"/>
    <w:rsid w:val="00156ED6"/>
    <w:rsid w:val="00157EF4"/>
    <w:rsid w:val="001628F6"/>
    <w:rsid w:val="0016697B"/>
    <w:rsid w:val="00182780"/>
    <w:rsid w:val="00190279"/>
    <w:rsid w:val="00190AC1"/>
    <w:rsid w:val="001926D1"/>
    <w:rsid w:val="0019421A"/>
    <w:rsid w:val="00195FC3"/>
    <w:rsid w:val="001A349A"/>
    <w:rsid w:val="001B630E"/>
    <w:rsid w:val="001C63F2"/>
    <w:rsid w:val="001C6630"/>
    <w:rsid w:val="001C7C89"/>
    <w:rsid w:val="001D1D31"/>
    <w:rsid w:val="001D2988"/>
    <w:rsid w:val="001F108A"/>
    <w:rsid w:val="001F4B17"/>
    <w:rsid w:val="001F784A"/>
    <w:rsid w:val="001F7D03"/>
    <w:rsid w:val="00206CC2"/>
    <w:rsid w:val="0022001A"/>
    <w:rsid w:val="00221360"/>
    <w:rsid w:val="0022733E"/>
    <w:rsid w:val="00227C4D"/>
    <w:rsid w:val="002409DC"/>
    <w:rsid w:val="002418A5"/>
    <w:rsid w:val="002500F2"/>
    <w:rsid w:val="00255BF6"/>
    <w:rsid w:val="00261A65"/>
    <w:rsid w:val="00262971"/>
    <w:rsid w:val="00262B5D"/>
    <w:rsid w:val="002656E6"/>
    <w:rsid w:val="00270265"/>
    <w:rsid w:val="00280BC4"/>
    <w:rsid w:val="00280DB7"/>
    <w:rsid w:val="0028279B"/>
    <w:rsid w:val="00284DF0"/>
    <w:rsid w:val="002856F1"/>
    <w:rsid w:val="0029235E"/>
    <w:rsid w:val="002952D4"/>
    <w:rsid w:val="002A5CED"/>
    <w:rsid w:val="002A65DD"/>
    <w:rsid w:val="002B40DA"/>
    <w:rsid w:val="002B4375"/>
    <w:rsid w:val="002B57CE"/>
    <w:rsid w:val="002C22F1"/>
    <w:rsid w:val="002D2405"/>
    <w:rsid w:val="002D26B2"/>
    <w:rsid w:val="002D2C70"/>
    <w:rsid w:val="002E0262"/>
    <w:rsid w:val="002E140A"/>
    <w:rsid w:val="002E60DC"/>
    <w:rsid w:val="002F2DFD"/>
    <w:rsid w:val="002F69A7"/>
    <w:rsid w:val="002F79FE"/>
    <w:rsid w:val="003017B6"/>
    <w:rsid w:val="00305CC3"/>
    <w:rsid w:val="0030622F"/>
    <w:rsid w:val="00306683"/>
    <w:rsid w:val="003103E4"/>
    <w:rsid w:val="0032115B"/>
    <w:rsid w:val="003220C4"/>
    <w:rsid w:val="00322932"/>
    <w:rsid w:val="00322B5A"/>
    <w:rsid w:val="00322CC0"/>
    <w:rsid w:val="00330B28"/>
    <w:rsid w:val="00331026"/>
    <w:rsid w:val="00334DA0"/>
    <w:rsid w:val="00344709"/>
    <w:rsid w:val="00351116"/>
    <w:rsid w:val="00352651"/>
    <w:rsid w:val="00356B01"/>
    <w:rsid w:val="00380B10"/>
    <w:rsid w:val="0038257C"/>
    <w:rsid w:val="00384D95"/>
    <w:rsid w:val="0038606D"/>
    <w:rsid w:val="003866C1"/>
    <w:rsid w:val="003868BE"/>
    <w:rsid w:val="00387E16"/>
    <w:rsid w:val="0039227F"/>
    <w:rsid w:val="003A6DAC"/>
    <w:rsid w:val="003D1F75"/>
    <w:rsid w:val="003D2B1C"/>
    <w:rsid w:val="003D4C64"/>
    <w:rsid w:val="003D4CAA"/>
    <w:rsid w:val="003E20E3"/>
    <w:rsid w:val="003E3553"/>
    <w:rsid w:val="003E51CF"/>
    <w:rsid w:val="003F4AE8"/>
    <w:rsid w:val="004126B6"/>
    <w:rsid w:val="00413234"/>
    <w:rsid w:val="00413708"/>
    <w:rsid w:val="0041661F"/>
    <w:rsid w:val="004171EB"/>
    <w:rsid w:val="00422973"/>
    <w:rsid w:val="004368F5"/>
    <w:rsid w:val="00437330"/>
    <w:rsid w:val="00440153"/>
    <w:rsid w:val="00444B70"/>
    <w:rsid w:val="00450F82"/>
    <w:rsid w:val="0045395E"/>
    <w:rsid w:val="0045564D"/>
    <w:rsid w:val="00456FE5"/>
    <w:rsid w:val="004619A7"/>
    <w:rsid w:val="00463B67"/>
    <w:rsid w:val="00466BB7"/>
    <w:rsid w:val="00466CC6"/>
    <w:rsid w:val="00472E08"/>
    <w:rsid w:val="004826C1"/>
    <w:rsid w:val="00482DDB"/>
    <w:rsid w:val="00485DAC"/>
    <w:rsid w:val="0048630C"/>
    <w:rsid w:val="00487287"/>
    <w:rsid w:val="004934AC"/>
    <w:rsid w:val="004A3FA5"/>
    <w:rsid w:val="004A4B46"/>
    <w:rsid w:val="004B2438"/>
    <w:rsid w:val="004B31D8"/>
    <w:rsid w:val="004C3F97"/>
    <w:rsid w:val="004C517A"/>
    <w:rsid w:val="004D4C75"/>
    <w:rsid w:val="004E381A"/>
    <w:rsid w:val="004E5493"/>
    <w:rsid w:val="004E5B22"/>
    <w:rsid w:val="004F1A20"/>
    <w:rsid w:val="004F1DF0"/>
    <w:rsid w:val="004F4BCC"/>
    <w:rsid w:val="00511F0A"/>
    <w:rsid w:val="005157EA"/>
    <w:rsid w:val="0051589B"/>
    <w:rsid w:val="0052497A"/>
    <w:rsid w:val="00527249"/>
    <w:rsid w:val="0053198E"/>
    <w:rsid w:val="005423F3"/>
    <w:rsid w:val="0054705D"/>
    <w:rsid w:val="00550984"/>
    <w:rsid w:val="00552839"/>
    <w:rsid w:val="00554A6E"/>
    <w:rsid w:val="00555487"/>
    <w:rsid w:val="00570FE8"/>
    <w:rsid w:val="00574D50"/>
    <w:rsid w:val="00585D3D"/>
    <w:rsid w:val="005876B3"/>
    <w:rsid w:val="00592634"/>
    <w:rsid w:val="005929CD"/>
    <w:rsid w:val="00596B0E"/>
    <w:rsid w:val="005A1DDC"/>
    <w:rsid w:val="005A4907"/>
    <w:rsid w:val="005B2596"/>
    <w:rsid w:val="005B28A0"/>
    <w:rsid w:val="005B3E5A"/>
    <w:rsid w:val="005C78AA"/>
    <w:rsid w:val="005D036F"/>
    <w:rsid w:val="005D2D93"/>
    <w:rsid w:val="005E1E41"/>
    <w:rsid w:val="005E2579"/>
    <w:rsid w:val="005E50B9"/>
    <w:rsid w:val="005E6BFB"/>
    <w:rsid w:val="005F28B8"/>
    <w:rsid w:val="005F6FC7"/>
    <w:rsid w:val="0060021F"/>
    <w:rsid w:val="00602450"/>
    <w:rsid w:val="00614230"/>
    <w:rsid w:val="00615309"/>
    <w:rsid w:val="00621170"/>
    <w:rsid w:val="00621C58"/>
    <w:rsid w:val="00623720"/>
    <w:rsid w:val="00625C4E"/>
    <w:rsid w:val="00626E69"/>
    <w:rsid w:val="0062760C"/>
    <w:rsid w:val="00631657"/>
    <w:rsid w:val="006336AF"/>
    <w:rsid w:val="006506A0"/>
    <w:rsid w:val="00652486"/>
    <w:rsid w:val="0065638D"/>
    <w:rsid w:val="0065669B"/>
    <w:rsid w:val="00660E32"/>
    <w:rsid w:val="00661567"/>
    <w:rsid w:val="00673BF0"/>
    <w:rsid w:val="00676CFF"/>
    <w:rsid w:val="006813DF"/>
    <w:rsid w:val="00683C79"/>
    <w:rsid w:val="006940BE"/>
    <w:rsid w:val="006A0607"/>
    <w:rsid w:val="006A2A73"/>
    <w:rsid w:val="006A43D8"/>
    <w:rsid w:val="006B09E7"/>
    <w:rsid w:val="006B1477"/>
    <w:rsid w:val="006B2EB8"/>
    <w:rsid w:val="006B7AD9"/>
    <w:rsid w:val="006C2FDD"/>
    <w:rsid w:val="006C442D"/>
    <w:rsid w:val="006C589B"/>
    <w:rsid w:val="006C5C88"/>
    <w:rsid w:val="006E0BB3"/>
    <w:rsid w:val="006E1832"/>
    <w:rsid w:val="006E21CF"/>
    <w:rsid w:val="006E2680"/>
    <w:rsid w:val="006E5286"/>
    <w:rsid w:val="006F2955"/>
    <w:rsid w:val="006F7519"/>
    <w:rsid w:val="007014D9"/>
    <w:rsid w:val="00704A60"/>
    <w:rsid w:val="00716D3D"/>
    <w:rsid w:val="00723753"/>
    <w:rsid w:val="007250D7"/>
    <w:rsid w:val="00725DF2"/>
    <w:rsid w:val="00726501"/>
    <w:rsid w:val="00730E70"/>
    <w:rsid w:val="00733E13"/>
    <w:rsid w:val="00734B33"/>
    <w:rsid w:val="00735430"/>
    <w:rsid w:val="00735617"/>
    <w:rsid w:val="007418E1"/>
    <w:rsid w:val="00743B5F"/>
    <w:rsid w:val="007545AA"/>
    <w:rsid w:val="00755B8C"/>
    <w:rsid w:val="00755CCD"/>
    <w:rsid w:val="00760110"/>
    <w:rsid w:val="00760E98"/>
    <w:rsid w:val="00763373"/>
    <w:rsid w:val="00765F9D"/>
    <w:rsid w:val="007723FD"/>
    <w:rsid w:val="00774FC5"/>
    <w:rsid w:val="00776192"/>
    <w:rsid w:val="0078202B"/>
    <w:rsid w:val="00787785"/>
    <w:rsid w:val="007A1B22"/>
    <w:rsid w:val="007B589D"/>
    <w:rsid w:val="007B72C1"/>
    <w:rsid w:val="007C0E08"/>
    <w:rsid w:val="007D1C32"/>
    <w:rsid w:val="007D4595"/>
    <w:rsid w:val="007D6D4D"/>
    <w:rsid w:val="007D71CB"/>
    <w:rsid w:val="007E00B0"/>
    <w:rsid w:val="007E7A38"/>
    <w:rsid w:val="007F1606"/>
    <w:rsid w:val="007F45B7"/>
    <w:rsid w:val="007F58C9"/>
    <w:rsid w:val="007F7941"/>
    <w:rsid w:val="008038AD"/>
    <w:rsid w:val="00804B04"/>
    <w:rsid w:val="00810DED"/>
    <w:rsid w:val="00812881"/>
    <w:rsid w:val="00817E04"/>
    <w:rsid w:val="008315D8"/>
    <w:rsid w:val="008345A9"/>
    <w:rsid w:val="0083538F"/>
    <w:rsid w:val="00836165"/>
    <w:rsid w:val="00836AE0"/>
    <w:rsid w:val="00836E7F"/>
    <w:rsid w:val="00837057"/>
    <w:rsid w:val="00837FAE"/>
    <w:rsid w:val="008444B6"/>
    <w:rsid w:val="00850A40"/>
    <w:rsid w:val="00857A34"/>
    <w:rsid w:val="0086062A"/>
    <w:rsid w:val="008622B6"/>
    <w:rsid w:val="00865717"/>
    <w:rsid w:val="00874C23"/>
    <w:rsid w:val="00875BB5"/>
    <w:rsid w:val="008779DE"/>
    <w:rsid w:val="008958F6"/>
    <w:rsid w:val="008A29C9"/>
    <w:rsid w:val="008A530F"/>
    <w:rsid w:val="008A7B79"/>
    <w:rsid w:val="008A7CBE"/>
    <w:rsid w:val="008B626A"/>
    <w:rsid w:val="008B6C0E"/>
    <w:rsid w:val="008D38E4"/>
    <w:rsid w:val="00902FAE"/>
    <w:rsid w:val="00904912"/>
    <w:rsid w:val="00907034"/>
    <w:rsid w:val="0091548C"/>
    <w:rsid w:val="00916C04"/>
    <w:rsid w:val="00920BEF"/>
    <w:rsid w:val="00921580"/>
    <w:rsid w:val="00922C07"/>
    <w:rsid w:val="00925931"/>
    <w:rsid w:val="009305C3"/>
    <w:rsid w:val="00941B4E"/>
    <w:rsid w:val="00941EA7"/>
    <w:rsid w:val="00942591"/>
    <w:rsid w:val="009428DE"/>
    <w:rsid w:val="00944548"/>
    <w:rsid w:val="009474E6"/>
    <w:rsid w:val="00954514"/>
    <w:rsid w:val="009571DD"/>
    <w:rsid w:val="009607E2"/>
    <w:rsid w:val="00960D15"/>
    <w:rsid w:val="00965BED"/>
    <w:rsid w:val="00965BFB"/>
    <w:rsid w:val="0096637B"/>
    <w:rsid w:val="00971DD3"/>
    <w:rsid w:val="00971EE7"/>
    <w:rsid w:val="00975494"/>
    <w:rsid w:val="00977B3B"/>
    <w:rsid w:val="009832DF"/>
    <w:rsid w:val="00987CBC"/>
    <w:rsid w:val="00991506"/>
    <w:rsid w:val="0099163E"/>
    <w:rsid w:val="0099479B"/>
    <w:rsid w:val="009A5B8C"/>
    <w:rsid w:val="009B5BB2"/>
    <w:rsid w:val="009B7FED"/>
    <w:rsid w:val="009C2356"/>
    <w:rsid w:val="009D6C97"/>
    <w:rsid w:val="009E3D77"/>
    <w:rsid w:val="009F2B52"/>
    <w:rsid w:val="00A05240"/>
    <w:rsid w:val="00A219E3"/>
    <w:rsid w:val="00A22CDE"/>
    <w:rsid w:val="00A25CC5"/>
    <w:rsid w:val="00A27266"/>
    <w:rsid w:val="00A30857"/>
    <w:rsid w:val="00A36D58"/>
    <w:rsid w:val="00A4167F"/>
    <w:rsid w:val="00A42CAF"/>
    <w:rsid w:val="00A46A44"/>
    <w:rsid w:val="00A47387"/>
    <w:rsid w:val="00A52DF0"/>
    <w:rsid w:val="00A57F68"/>
    <w:rsid w:val="00A62E56"/>
    <w:rsid w:val="00A72E23"/>
    <w:rsid w:val="00A747BD"/>
    <w:rsid w:val="00A77E60"/>
    <w:rsid w:val="00A86AD9"/>
    <w:rsid w:val="00A91391"/>
    <w:rsid w:val="00A95C2E"/>
    <w:rsid w:val="00AA09E6"/>
    <w:rsid w:val="00AA7017"/>
    <w:rsid w:val="00AB51AB"/>
    <w:rsid w:val="00AC76F2"/>
    <w:rsid w:val="00AC7CC6"/>
    <w:rsid w:val="00AD5C5D"/>
    <w:rsid w:val="00AE02A4"/>
    <w:rsid w:val="00AE1A69"/>
    <w:rsid w:val="00AE2462"/>
    <w:rsid w:val="00AF3E91"/>
    <w:rsid w:val="00AF48E4"/>
    <w:rsid w:val="00AF5280"/>
    <w:rsid w:val="00B0121B"/>
    <w:rsid w:val="00B10491"/>
    <w:rsid w:val="00B1221D"/>
    <w:rsid w:val="00B14D13"/>
    <w:rsid w:val="00B17D49"/>
    <w:rsid w:val="00B22585"/>
    <w:rsid w:val="00B228EE"/>
    <w:rsid w:val="00B23C42"/>
    <w:rsid w:val="00B30BDC"/>
    <w:rsid w:val="00B42624"/>
    <w:rsid w:val="00B439AB"/>
    <w:rsid w:val="00B65DF0"/>
    <w:rsid w:val="00B66123"/>
    <w:rsid w:val="00B70A46"/>
    <w:rsid w:val="00B714FB"/>
    <w:rsid w:val="00B832CC"/>
    <w:rsid w:val="00B83CA0"/>
    <w:rsid w:val="00B8475C"/>
    <w:rsid w:val="00B85175"/>
    <w:rsid w:val="00B9378B"/>
    <w:rsid w:val="00B939A6"/>
    <w:rsid w:val="00BA145F"/>
    <w:rsid w:val="00BB623D"/>
    <w:rsid w:val="00BC0996"/>
    <w:rsid w:val="00BC10FF"/>
    <w:rsid w:val="00BC2F27"/>
    <w:rsid w:val="00BC6F90"/>
    <w:rsid w:val="00BD23EC"/>
    <w:rsid w:val="00BD510A"/>
    <w:rsid w:val="00BD5EF5"/>
    <w:rsid w:val="00BD65AF"/>
    <w:rsid w:val="00BE49BF"/>
    <w:rsid w:val="00BF5CFD"/>
    <w:rsid w:val="00BF69AD"/>
    <w:rsid w:val="00C066FF"/>
    <w:rsid w:val="00C0756F"/>
    <w:rsid w:val="00C07EB2"/>
    <w:rsid w:val="00C16F37"/>
    <w:rsid w:val="00C21957"/>
    <w:rsid w:val="00C21C03"/>
    <w:rsid w:val="00C2678C"/>
    <w:rsid w:val="00C26AB5"/>
    <w:rsid w:val="00C42BE5"/>
    <w:rsid w:val="00C4520D"/>
    <w:rsid w:val="00C466C0"/>
    <w:rsid w:val="00C51456"/>
    <w:rsid w:val="00C519C5"/>
    <w:rsid w:val="00C602BF"/>
    <w:rsid w:val="00C72799"/>
    <w:rsid w:val="00C72F51"/>
    <w:rsid w:val="00C74ACA"/>
    <w:rsid w:val="00C74BDA"/>
    <w:rsid w:val="00C76354"/>
    <w:rsid w:val="00C81E78"/>
    <w:rsid w:val="00C86666"/>
    <w:rsid w:val="00C90305"/>
    <w:rsid w:val="00C91035"/>
    <w:rsid w:val="00C91A20"/>
    <w:rsid w:val="00C92955"/>
    <w:rsid w:val="00C92A55"/>
    <w:rsid w:val="00C948FA"/>
    <w:rsid w:val="00C96110"/>
    <w:rsid w:val="00C9618A"/>
    <w:rsid w:val="00C96CF9"/>
    <w:rsid w:val="00C97258"/>
    <w:rsid w:val="00CA1D7B"/>
    <w:rsid w:val="00CA5DFB"/>
    <w:rsid w:val="00CA65E4"/>
    <w:rsid w:val="00CB1326"/>
    <w:rsid w:val="00CB1E7B"/>
    <w:rsid w:val="00CB40AF"/>
    <w:rsid w:val="00CC17EC"/>
    <w:rsid w:val="00CC1A9C"/>
    <w:rsid w:val="00CC1BE2"/>
    <w:rsid w:val="00CC2953"/>
    <w:rsid w:val="00CC7201"/>
    <w:rsid w:val="00CC75A8"/>
    <w:rsid w:val="00CD2029"/>
    <w:rsid w:val="00CE143A"/>
    <w:rsid w:val="00CE2DF3"/>
    <w:rsid w:val="00CE4CC3"/>
    <w:rsid w:val="00CF07A9"/>
    <w:rsid w:val="00CF29AD"/>
    <w:rsid w:val="00CF49C9"/>
    <w:rsid w:val="00D02AC4"/>
    <w:rsid w:val="00D04832"/>
    <w:rsid w:val="00D05E5F"/>
    <w:rsid w:val="00D1319C"/>
    <w:rsid w:val="00D14431"/>
    <w:rsid w:val="00D152C5"/>
    <w:rsid w:val="00D164DB"/>
    <w:rsid w:val="00D2050E"/>
    <w:rsid w:val="00D215F2"/>
    <w:rsid w:val="00D21890"/>
    <w:rsid w:val="00D22833"/>
    <w:rsid w:val="00D22DE1"/>
    <w:rsid w:val="00D25C55"/>
    <w:rsid w:val="00D43310"/>
    <w:rsid w:val="00D449DE"/>
    <w:rsid w:val="00D55E48"/>
    <w:rsid w:val="00D623ED"/>
    <w:rsid w:val="00D67952"/>
    <w:rsid w:val="00D714FC"/>
    <w:rsid w:val="00D7234E"/>
    <w:rsid w:val="00D72794"/>
    <w:rsid w:val="00D72C25"/>
    <w:rsid w:val="00D73059"/>
    <w:rsid w:val="00D74070"/>
    <w:rsid w:val="00D77AB9"/>
    <w:rsid w:val="00D813ED"/>
    <w:rsid w:val="00D81BD7"/>
    <w:rsid w:val="00D84479"/>
    <w:rsid w:val="00D9035B"/>
    <w:rsid w:val="00D91AD4"/>
    <w:rsid w:val="00D91EC6"/>
    <w:rsid w:val="00D92D4E"/>
    <w:rsid w:val="00D95354"/>
    <w:rsid w:val="00D95AAD"/>
    <w:rsid w:val="00D95BDE"/>
    <w:rsid w:val="00D96A37"/>
    <w:rsid w:val="00DA318A"/>
    <w:rsid w:val="00DA435D"/>
    <w:rsid w:val="00DB3FDA"/>
    <w:rsid w:val="00DC50A5"/>
    <w:rsid w:val="00DD0E0A"/>
    <w:rsid w:val="00DE1B10"/>
    <w:rsid w:val="00DE79F9"/>
    <w:rsid w:val="00E01A07"/>
    <w:rsid w:val="00E165A7"/>
    <w:rsid w:val="00E17835"/>
    <w:rsid w:val="00E257F8"/>
    <w:rsid w:val="00E31201"/>
    <w:rsid w:val="00E31CE0"/>
    <w:rsid w:val="00E5243F"/>
    <w:rsid w:val="00E5306E"/>
    <w:rsid w:val="00E5435D"/>
    <w:rsid w:val="00E602AE"/>
    <w:rsid w:val="00E623BC"/>
    <w:rsid w:val="00E66E61"/>
    <w:rsid w:val="00E67079"/>
    <w:rsid w:val="00E734A5"/>
    <w:rsid w:val="00E81EDA"/>
    <w:rsid w:val="00E83464"/>
    <w:rsid w:val="00E90565"/>
    <w:rsid w:val="00E92453"/>
    <w:rsid w:val="00E931F2"/>
    <w:rsid w:val="00E95D2D"/>
    <w:rsid w:val="00E968FD"/>
    <w:rsid w:val="00E9751A"/>
    <w:rsid w:val="00EA326F"/>
    <w:rsid w:val="00EB39EA"/>
    <w:rsid w:val="00EB781A"/>
    <w:rsid w:val="00EC15D0"/>
    <w:rsid w:val="00EC1B48"/>
    <w:rsid w:val="00EC47E2"/>
    <w:rsid w:val="00EC547B"/>
    <w:rsid w:val="00EC6812"/>
    <w:rsid w:val="00EC7B6C"/>
    <w:rsid w:val="00ED4A9B"/>
    <w:rsid w:val="00ED4D9B"/>
    <w:rsid w:val="00EE7CD7"/>
    <w:rsid w:val="00EF4A8A"/>
    <w:rsid w:val="00EF77E8"/>
    <w:rsid w:val="00F0217C"/>
    <w:rsid w:val="00F13408"/>
    <w:rsid w:val="00F25ACD"/>
    <w:rsid w:val="00F3507D"/>
    <w:rsid w:val="00F35511"/>
    <w:rsid w:val="00F363B4"/>
    <w:rsid w:val="00F42C2C"/>
    <w:rsid w:val="00F45D98"/>
    <w:rsid w:val="00F473CB"/>
    <w:rsid w:val="00F533EA"/>
    <w:rsid w:val="00F5387B"/>
    <w:rsid w:val="00F54680"/>
    <w:rsid w:val="00F549ED"/>
    <w:rsid w:val="00F57E60"/>
    <w:rsid w:val="00F615D4"/>
    <w:rsid w:val="00F706F8"/>
    <w:rsid w:val="00F71AB4"/>
    <w:rsid w:val="00F7287F"/>
    <w:rsid w:val="00F76953"/>
    <w:rsid w:val="00F80D2F"/>
    <w:rsid w:val="00F83E43"/>
    <w:rsid w:val="00F85594"/>
    <w:rsid w:val="00F92093"/>
    <w:rsid w:val="00F95411"/>
    <w:rsid w:val="00F95A0C"/>
    <w:rsid w:val="00FA20B2"/>
    <w:rsid w:val="00FB43C2"/>
    <w:rsid w:val="00FB65E1"/>
    <w:rsid w:val="00FC1163"/>
    <w:rsid w:val="00FC3E15"/>
    <w:rsid w:val="00FC4670"/>
    <w:rsid w:val="00FC7BE6"/>
    <w:rsid w:val="00FC7F7C"/>
    <w:rsid w:val="00FD074E"/>
    <w:rsid w:val="00FD23DC"/>
    <w:rsid w:val="00FD28B0"/>
    <w:rsid w:val="00FE5550"/>
    <w:rsid w:val="00FE5EAC"/>
    <w:rsid w:val="00FF2F7E"/>
    <w:rsid w:val="00FF6EA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D9B38-C1F5-4A06-9378-9AE958B5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25"/>
    <w:pPr>
      <w:ind w:left="720"/>
      <w:contextualSpacing/>
    </w:pPr>
  </w:style>
  <w:style w:type="paragraph" w:styleId="NoSpacing">
    <w:name w:val="No Spacing"/>
    <w:uiPriority w:val="1"/>
    <w:qFormat/>
    <w:rsid w:val="00E165A7"/>
    <w:pPr>
      <w:spacing w:after="0" w:line="240" w:lineRule="auto"/>
    </w:pPr>
  </w:style>
  <w:style w:type="paragraph" w:styleId="BalloonText">
    <w:name w:val="Balloon Text"/>
    <w:basedOn w:val="Normal"/>
    <w:link w:val="BalloonTextChar"/>
    <w:uiPriority w:val="99"/>
    <w:semiHidden/>
    <w:unhideWhenUsed/>
    <w:rsid w:val="00B22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EE"/>
    <w:rPr>
      <w:rFonts w:ascii="Segoe UI" w:hAnsi="Segoe UI" w:cs="Segoe UI"/>
      <w:sz w:val="18"/>
      <w:szCs w:val="18"/>
    </w:rPr>
  </w:style>
  <w:style w:type="character" w:styleId="Hyperlink">
    <w:name w:val="Hyperlink"/>
    <w:uiPriority w:val="99"/>
    <w:unhideWhenUsed/>
    <w:rsid w:val="00BE49BF"/>
    <w:rPr>
      <w:color w:val="0563C1"/>
      <w:u w:val="single"/>
    </w:rPr>
  </w:style>
  <w:style w:type="character" w:styleId="SubtleEmphasis">
    <w:name w:val="Subtle Emphasis"/>
    <w:basedOn w:val="DefaultParagraphFont"/>
    <w:uiPriority w:val="19"/>
    <w:qFormat/>
    <w:rsid w:val="003F4AE8"/>
    <w:rPr>
      <w:i/>
      <w:iCs/>
      <w:color w:val="404040" w:themeColor="text1" w:themeTint="BF"/>
    </w:rPr>
  </w:style>
  <w:style w:type="paragraph" w:styleId="NormalWeb">
    <w:name w:val="Normal (Web)"/>
    <w:basedOn w:val="Normal"/>
    <w:uiPriority w:val="99"/>
    <w:rsid w:val="002D26B2"/>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CommentReference">
    <w:name w:val="annotation reference"/>
    <w:basedOn w:val="DefaultParagraphFont"/>
    <w:uiPriority w:val="99"/>
    <w:semiHidden/>
    <w:unhideWhenUsed/>
    <w:rsid w:val="0065638D"/>
    <w:rPr>
      <w:sz w:val="16"/>
      <w:szCs w:val="16"/>
    </w:rPr>
  </w:style>
  <w:style w:type="paragraph" w:styleId="CommentText">
    <w:name w:val="annotation text"/>
    <w:basedOn w:val="Normal"/>
    <w:link w:val="CommentTextChar"/>
    <w:uiPriority w:val="99"/>
    <w:semiHidden/>
    <w:unhideWhenUsed/>
    <w:rsid w:val="0065638D"/>
    <w:pPr>
      <w:spacing w:line="240" w:lineRule="auto"/>
    </w:pPr>
    <w:rPr>
      <w:sz w:val="20"/>
      <w:szCs w:val="20"/>
    </w:rPr>
  </w:style>
  <w:style w:type="character" w:customStyle="1" w:styleId="CommentTextChar">
    <w:name w:val="Comment Text Char"/>
    <w:basedOn w:val="DefaultParagraphFont"/>
    <w:link w:val="CommentText"/>
    <w:uiPriority w:val="99"/>
    <w:semiHidden/>
    <w:rsid w:val="0065638D"/>
    <w:rPr>
      <w:sz w:val="20"/>
      <w:szCs w:val="20"/>
    </w:rPr>
  </w:style>
  <w:style w:type="paragraph" w:styleId="CommentSubject">
    <w:name w:val="annotation subject"/>
    <w:basedOn w:val="CommentText"/>
    <w:next w:val="CommentText"/>
    <w:link w:val="CommentSubjectChar"/>
    <w:uiPriority w:val="99"/>
    <w:semiHidden/>
    <w:unhideWhenUsed/>
    <w:rsid w:val="0065638D"/>
    <w:rPr>
      <w:b/>
      <w:bCs/>
    </w:rPr>
  </w:style>
  <w:style w:type="character" w:customStyle="1" w:styleId="CommentSubjectChar">
    <w:name w:val="Comment Subject Char"/>
    <w:basedOn w:val="CommentTextChar"/>
    <w:link w:val="CommentSubject"/>
    <w:uiPriority w:val="99"/>
    <w:semiHidden/>
    <w:rsid w:val="0065638D"/>
    <w:rPr>
      <w:b/>
      <w:bCs/>
      <w:sz w:val="20"/>
      <w:szCs w:val="20"/>
    </w:rPr>
  </w:style>
  <w:style w:type="paragraph" w:styleId="Header">
    <w:name w:val="header"/>
    <w:basedOn w:val="Normal"/>
    <w:link w:val="HeaderChar"/>
    <w:uiPriority w:val="99"/>
    <w:unhideWhenUsed/>
    <w:rsid w:val="0028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F1"/>
  </w:style>
  <w:style w:type="paragraph" w:styleId="Footer">
    <w:name w:val="footer"/>
    <w:basedOn w:val="Normal"/>
    <w:link w:val="FooterChar"/>
    <w:uiPriority w:val="99"/>
    <w:unhideWhenUsed/>
    <w:rsid w:val="0028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F1"/>
  </w:style>
  <w:style w:type="table" w:styleId="TableGrid">
    <w:name w:val="Table Grid"/>
    <w:basedOn w:val="TableNormal"/>
    <w:uiPriority w:val="39"/>
    <w:rsid w:val="0030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1456"/>
    <w:pPr>
      <w:spacing w:after="0" w:line="240" w:lineRule="auto"/>
    </w:pPr>
    <w:rPr>
      <w:rFonts w:eastAsiaTheme="minorEastAsia"/>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llhites.com" TargetMode="External"/><Relationship Id="rId4" Type="http://schemas.openxmlformats.org/officeDocument/2006/relationships/settings" Target="settings.xml"/><Relationship Id="rId9" Type="http://schemas.openxmlformats.org/officeDocument/2006/relationships/hyperlink" Target="http://www.hllhit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D708-FF2A-4DB7-8269-24CB4CC1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22</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dc:creator>
  <cp:keywords/>
  <dc:description/>
  <cp:lastModifiedBy>HLL</cp:lastModifiedBy>
  <cp:revision>481</cp:revision>
  <cp:lastPrinted>2017-11-14T11:25:00Z</cp:lastPrinted>
  <dcterms:created xsi:type="dcterms:W3CDTF">2017-05-26T10:05:00Z</dcterms:created>
  <dcterms:modified xsi:type="dcterms:W3CDTF">2017-11-15T05:01:00Z</dcterms:modified>
</cp:coreProperties>
</file>